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05296" w14:textId="1FAD51B4" w:rsidR="00FF2DA7" w:rsidRPr="00853161" w:rsidRDefault="005513F7" w:rsidP="0019798A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bookmarkStart w:id="0" w:name="_GoBack"/>
      <w:bookmarkEnd w:id="0"/>
      <w:r w:rsidRPr="00853161">
        <w:rPr>
          <w:rFonts w:ascii="Arial" w:hAnsi="Arial" w:cs="Arial"/>
          <w:b/>
          <w:bCs/>
          <w:sz w:val="28"/>
        </w:rPr>
        <w:t>GRUPO DE IMPLANTAÇÃO DO PROCESSO DE REDISTRIBUIÇÃO E</w:t>
      </w:r>
    </w:p>
    <w:p w14:paraId="3A7CEAC8" w14:textId="77777777" w:rsidR="005513F7" w:rsidRPr="00853161" w:rsidRDefault="005513F7" w:rsidP="0019798A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853161">
        <w:rPr>
          <w:rFonts w:ascii="Arial" w:hAnsi="Arial" w:cs="Arial"/>
          <w:b/>
          <w:bCs/>
          <w:sz w:val="28"/>
        </w:rPr>
        <w:t>DIGITALIZAÇÃO DE CANAIS DE TV E RTV – GIRED</w:t>
      </w:r>
    </w:p>
    <w:p w14:paraId="1874A70D" w14:textId="77777777" w:rsidR="008B37DF" w:rsidRPr="00853161" w:rsidRDefault="008B37DF" w:rsidP="0019798A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3B2B5B3A" w14:textId="67FCCD32" w:rsidR="0001422C" w:rsidRDefault="00B70CB7" w:rsidP="00F046A6">
      <w:pPr>
        <w:autoSpaceDE w:val="0"/>
        <w:autoSpaceDN w:val="0"/>
        <w:spacing w:after="200" w:line="360" w:lineRule="auto"/>
        <w:contextual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CONSOLIDAÇÃO DAS ESPECIFICAÇÕES TÉCNICAS DE KIT DE RECEPÇÃO DE TV DIGITAL E FILTRO PARA MITIGAÇÃO DE INTERFERÊNCIAS</w:t>
      </w:r>
    </w:p>
    <w:p w14:paraId="75395C38" w14:textId="77777777" w:rsidR="007256AB" w:rsidRDefault="007256AB" w:rsidP="00E06951">
      <w:pPr>
        <w:jc w:val="both"/>
        <w:rPr>
          <w:rFonts w:ascii="Arial" w:hAnsi="Arial" w:cs="Arial"/>
          <w:b/>
          <w:bCs/>
        </w:rPr>
      </w:pPr>
    </w:p>
    <w:p w14:paraId="3493D3EB" w14:textId="77777777" w:rsidR="007256AB" w:rsidRDefault="007256AB" w:rsidP="00E06951">
      <w:pPr>
        <w:jc w:val="both"/>
        <w:rPr>
          <w:rFonts w:ascii="Arial" w:hAnsi="Arial" w:cs="Arial"/>
          <w:b/>
          <w:bCs/>
        </w:rPr>
      </w:pPr>
    </w:p>
    <w:p w14:paraId="1976F25F" w14:textId="68FBF785" w:rsidR="0048060D" w:rsidRDefault="00B70CB7" w:rsidP="007256AB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Aprovado na </w:t>
      </w:r>
      <w:r w:rsidR="000B0168">
        <w:rPr>
          <w:rFonts w:ascii="Arial" w:hAnsi="Arial" w:cs="Arial"/>
          <w:b/>
          <w:bCs/>
        </w:rPr>
        <w:t xml:space="preserve">30ª </w:t>
      </w:r>
      <w:r>
        <w:rPr>
          <w:rFonts w:ascii="Arial" w:hAnsi="Arial" w:cs="Arial"/>
          <w:b/>
          <w:bCs/>
        </w:rPr>
        <w:t xml:space="preserve">Reunião Ordinária do GIRED, </w:t>
      </w:r>
    </w:p>
    <w:p w14:paraId="5FCBC775" w14:textId="351A29EE" w:rsidR="007256AB" w:rsidRPr="00D068EB" w:rsidRDefault="00B70CB7" w:rsidP="00E337F8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realizada</w:t>
      </w:r>
      <w:proofErr w:type="gramEnd"/>
      <w:r>
        <w:rPr>
          <w:rFonts w:ascii="Arial" w:hAnsi="Arial" w:cs="Arial"/>
          <w:b/>
          <w:bCs/>
        </w:rPr>
        <w:t xml:space="preserve"> em </w:t>
      </w:r>
      <w:r w:rsidR="000B0168">
        <w:rPr>
          <w:rFonts w:ascii="Arial" w:hAnsi="Arial" w:cs="Arial"/>
          <w:b/>
          <w:bCs/>
        </w:rPr>
        <w:t xml:space="preserve">30 </w:t>
      </w:r>
      <w:r>
        <w:rPr>
          <w:rFonts w:ascii="Arial" w:hAnsi="Arial" w:cs="Arial"/>
          <w:b/>
          <w:bCs/>
        </w:rPr>
        <w:t xml:space="preserve">de </w:t>
      </w:r>
      <w:r w:rsidR="000B0168">
        <w:rPr>
          <w:rFonts w:ascii="Arial" w:hAnsi="Arial" w:cs="Arial"/>
          <w:b/>
          <w:bCs/>
        </w:rPr>
        <w:t xml:space="preserve">maio </w:t>
      </w:r>
      <w:r>
        <w:rPr>
          <w:rFonts w:ascii="Arial" w:hAnsi="Arial" w:cs="Arial"/>
          <w:b/>
          <w:bCs/>
        </w:rPr>
        <w:t>de 201</w:t>
      </w:r>
      <w:r w:rsidR="0048060D">
        <w:rPr>
          <w:rFonts w:ascii="Arial" w:hAnsi="Arial" w:cs="Arial"/>
          <w:b/>
          <w:bCs/>
        </w:rPr>
        <w:t>7</w:t>
      </w:r>
      <w:r w:rsidR="00E337F8">
        <w:rPr>
          <w:rFonts w:ascii="Arial" w:hAnsi="Arial" w:cs="Arial"/>
          <w:b/>
          <w:bCs/>
        </w:rPr>
        <w:t xml:space="preserve">, </w:t>
      </w:r>
      <w:r w:rsidR="00E337F8" w:rsidRPr="00E337F8">
        <w:rPr>
          <w:rFonts w:ascii="Arial" w:hAnsi="Arial" w:cs="Arial"/>
          <w:b/>
          <w:bCs/>
        </w:rPr>
        <w:t>revoga o documento intitulado “Especificações Técnicas para o</w:t>
      </w:r>
      <w:r w:rsidR="000700ED">
        <w:rPr>
          <w:rFonts w:ascii="Arial" w:hAnsi="Arial" w:cs="Arial"/>
          <w:b/>
          <w:bCs/>
        </w:rPr>
        <w:t xml:space="preserve"> </w:t>
      </w:r>
      <w:r w:rsidR="00E337F8" w:rsidRPr="00E337F8">
        <w:rPr>
          <w:rFonts w:ascii="Arial" w:hAnsi="Arial" w:cs="Arial"/>
          <w:b/>
          <w:bCs/>
        </w:rPr>
        <w:t>Conversor de TV Digital Terrestre”, aprovado na 1ª Reunião Extraordinária do GIRED, realizada em 15 de maio de 2015.</w:t>
      </w:r>
    </w:p>
    <w:p w14:paraId="2635B6B7" w14:textId="77777777" w:rsidR="007256AB" w:rsidRDefault="007256AB" w:rsidP="00E06951">
      <w:pPr>
        <w:jc w:val="both"/>
      </w:pPr>
    </w:p>
    <w:p w14:paraId="09C6C230" w14:textId="77777777" w:rsidR="009A66B1" w:rsidRDefault="009A66B1" w:rsidP="00E06951">
      <w:pPr>
        <w:jc w:val="both"/>
      </w:pPr>
    </w:p>
    <w:p w14:paraId="35404C55" w14:textId="66B1C3CA" w:rsidR="00B70CB7" w:rsidRPr="008220E7" w:rsidRDefault="004D195E" w:rsidP="00B70CB7">
      <w:pPr>
        <w:pStyle w:val="PargrafodaLista"/>
        <w:numPr>
          <w:ilvl w:val="0"/>
          <w:numId w:val="13"/>
        </w:numPr>
        <w:ind w:left="0" w:firstLine="0"/>
        <w:jc w:val="both"/>
        <w:rPr>
          <w:b/>
        </w:rPr>
      </w:pPr>
      <w:r>
        <w:rPr>
          <w:b/>
        </w:rPr>
        <w:t>Assunto</w:t>
      </w:r>
    </w:p>
    <w:p w14:paraId="441EC2CD" w14:textId="2FE8179C" w:rsidR="00B70CB7" w:rsidRDefault="00B70CB7" w:rsidP="002C15C6">
      <w:pPr>
        <w:jc w:val="both"/>
      </w:pPr>
    </w:p>
    <w:p w14:paraId="00A76B92" w14:textId="67F630BE" w:rsidR="009D21CE" w:rsidRDefault="00B70CB7" w:rsidP="0048060D">
      <w:pPr>
        <w:ind w:firstLine="708"/>
        <w:jc w:val="both"/>
      </w:pPr>
      <w:r>
        <w:t xml:space="preserve">O presente documento </w:t>
      </w:r>
      <w:r w:rsidR="009D21CE">
        <w:t>trata da especificação técnica do conversor e da antena para recepção de TV Digital, referido</w:t>
      </w:r>
      <w:r w:rsidR="00643E25">
        <w:t>s</w:t>
      </w:r>
      <w:r w:rsidR="009D21CE">
        <w:t xml:space="preserve"> no item </w:t>
      </w:r>
      <w:r w:rsidR="00643E25">
        <w:t xml:space="preserve">6.1 e </w:t>
      </w:r>
      <w:r w:rsidR="009D21CE">
        <w:t>6.1.1 do Anexo II-B do Edital n</w:t>
      </w:r>
      <w:r w:rsidR="009D21CE" w:rsidRPr="0048060D">
        <w:rPr>
          <w:vertAlign w:val="superscript"/>
        </w:rPr>
        <w:t>o</w:t>
      </w:r>
      <w:r w:rsidR="009D21CE">
        <w:t xml:space="preserve"> 2/2014-SOR /SPR/CD-Anatel, assim como do filtro para mitigação de interferências na recepção de TV</w:t>
      </w:r>
      <w:r w:rsidR="003A13D8">
        <w:t>,</w:t>
      </w:r>
      <w:r w:rsidR="009D21CE">
        <w:t xml:space="preserve"> referido no item 6.2 do Anexo II-B do Edital. </w:t>
      </w:r>
    </w:p>
    <w:p w14:paraId="1327DDDC" w14:textId="0BD5F34B" w:rsidR="004D195E" w:rsidRDefault="004D195E" w:rsidP="0048060D">
      <w:pPr>
        <w:ind w:firstLine="708"/>
        <w:jc w:val="both"/>
      </w:pPr>
    </w:p>
    <w:p w14:paraId="4001A720" w14:textId="3B1D075B" w:rsidR="004D195E" w:rsidRPr="008220E7" w:rsidRDefault="004D195E" w:rsidP="004D195E">
      <w:pPr>
        <w:pStyle w:val="PargrafodaLista"/>
        <w:numPr>
          <w:ilvl w:val="0"/>
          <w:numId w:val="13"/>
        </w:numPr>
        <w:ind w:left="0" w:firstLine="0"/>
        <w:jc w:val="both"/>
        <w:rPr>
          <w:b/>
        </w:rPr>
      </w:pPr>
      <w:r>
        <w:rPr>
          <w:b/>
        </w:rPr>
        <w:t>Objetivo</w:t>
      </w:r>
    </w:p>
    <w:p w14:paraId="20B88751" w14:textId="77777777" w:rsidR="004D195E" w:rsidRDefault="004D195E" w:rsidP="0048060D">
      <w:pPr>
        <w:ind w:firstLine="708"/>
        <w:jc w:val="both"/>
      </w:pPr>
    </w:p>
    <w:p w14:paraId="75DE7EF4" w14:textId="55CC62D0" w:rsidR="00B70CB7" w:rsidRPr="00AD193E" w:rsidRDefault="003E046F" w:rsidP="0048060D">
      <w:pPr>
        <w:ind w:firstLine="708"/>
        <w:jc w:val="both"/>
      </w:pPr>
      <w:r>
        <w:t>Este</w:t>
      </w:r>
      <w:r w:rsidR="009D21CE">
        <w:t xml:space="preserve"> documento</w:t>
      </w:r>
      <w:r w:rsidR="00643E25">
        <w:t xml:space="preserve"> </w:t>
      </w:r>
      <w:r w:rsidR="00B70CB7">
        <w:t xml:space="preserve">visa consolidar as especificações técnicas do kit de recepção de </w:t>
      </w:r>
      <w:r w:rsidR="00B70CB7" w:rsidRPr="00875688">
        <w:t>TV Digital</w:t>
      </w:r>
      <w:r w:rsidR="0063416A" w:rsidRPr="00875688">
        <w:t xml:space="preserve"> e filtro para mitigação de interferências</w:t>
      </w:r>
      <w:r w:rsidR="00643E25" w:rsidRPr="00AD193E">
        <w:t>, referenciando e detalhando as decisões do GIRED sobre o assunto, aprovadas ao longo de sua existência at</w:t>
      </w:r>
      <w:r w:rsidR="004D195E" w:rsidRPr="00AD193E">
        <w:t>é o momento.</w:t>
      </w:r>
    </w:p>
    <w:p w14:paraId="38ADAC70" w14:textId="7CCD49CB" w:rsidR="00127432" w:rsidRPr="00AD193E" w:rsidRDefault="00F765AC" w:rsidP="00F765AC">
      <w:pPr>
        <w:ind w:firstLine="708"/>
        <w:jc w:val="both"/>
      </w:pPr>
      <w:r>
        <w:t>Em consequência, fica</w:t>
      </w:r>
      <w:r w:rsidR="00127432" w:rsidRPr="00AD193E">
        <w:t xml:space="preserve"> revoga</w:t>
      </w:r>
      <w:r>
        <w:t>do</w:t>
      </w:r>
      <w:r w:rsidR="00127432" w:rsidRPr="00AD193E">
        <w:t xml:space="preserve"> o documento intitulado “</w:t>
      </w:r>
      <w:r w:rsidR="00875688" w:rsidRPr="00AD193E">
        <w:t>Especificações Técnicas para</w:t>
      </w:r>
      <w:r>
        <w:t xml:space="preserve"> o </w:t>
      </w:r>
      <w:r w:rsidR="00875688" w:rsidRPr="00AD193E">
        <w:t>Conversor de TV Digital Terrestre</w:t>
      </w:r>
      <w:r w:rsidR="00127432" w:rsidRPr="00AD193E">
        <w:t xml:space="preserve">”, aprovado na </w:t>
      </w:r>
      <w:r w:rsidR="00875688" w:rsidRPr="00AD193E">
        <w:t>1</w:t>
      </w:r>
      <w:r w:rsidR="00127432" w:rsidRPr="00AD193E">
        <w:t xml:space="preserve">ª Reunião Extraordinária do GIRED, realizada em </w:t>
      </w:r>
      <w:r w:rsidR="00875688" w:rsidRPr="00AD193E">
        <w:t>15</w:t>
      </w:r>
      <w:r w:rsidR="00127432" w:rsidRPr="00AD193E">
        <w:t xml:space="preserve"> de </w:t>
      </w:r>
      <w:r w:rsidR="00875688" w:rsidRPr="00AD193E">
        <w:t>mai</w:t>
      </w:r>
      <w:r w:rsidR="00127432" w:rsidRPr="00AD193E">
        <w:t>o de 2015.</w:t>
      </w:r>
    </w:p>
    <w:p w14:paraId="0B82EC3E" w14:textId="77777777" w:rsidR="00127432" w:rsidRDefault="00127432" w:rsidP="0048060D">
      <w:pPr>
        <w:ind w:firstLine="708"/>
        <w:jc w:val="both"/>
      </w:pPr>
    </w:p>
    <w:p w14:paraId="1219F328" w14:textId="5318EA82" w:rsidR="00F046A6" w:rsidRDefault="00F046A6" w:rsidP="002C15C6">
      <w:pPr>
        <w:jc w:val="both"/>
      </w:pPr>
    </w:p>
    <w:p w14:paraId="684A2E11" w14:textId="2AC56528" w:rsidR="00787F87" w:rsidRPr="00787F87" w:rsidRDefault="006B2726" w:rsidP="00787F87">
      <w:pPr>
        <w:pStyle w:val="PargrafodaLista"/>
        <w:numPr>
          <w:ilvl w:val="0"/>
          <w:numId w:val="13"/>
        </w:numPr>
        <w:ind w:left="0" w:firstLine="0"/>
        <w:jc w:val="both"/>
        <w:rPr>
          <w:b/>
        </w:rPr>
      </w:pPr>
      <w:r>
        <w:rPr>
          <w:b/>
        </w:rPr>
        <w:t xml:space="preserve">Especificação Técnica do </w:t>
      </w:r>
      <w:r w:rsidR="00787F87">
        <w:rPr>
          <w:b/>
        </w:rPr>
        <w:t>Kit de Recepção de TV Digital e Filtro para Mitigação de Interferências</w:t>
      </w:r>
    </w:p>
    <w:p w14:paraId="0A99C24E" w14:textId="77777777" w:rsidR="008220E7" w:rsidRDefault="008220E7" w:rsidP="002C15C6">
      <w:pPr>
        <w:ind w:firstLine="708"/>
        <w:jc w:val="both"/>
      </w:pPr>
    </w:p>
    <w:p w14:paraId="5782E656" w14:textId="39F89DA7" w:rsidR="00787F87" w:rsidRDefault="00787F87" w:rsidP="00787F87">
      <w:pPr>
        <w:ind w:firstLine="708"/>
        <w:jc w:val="both"/>
      </w:pPr>
      <w:r>
        <w:t xml:space="preserve">O kit para distribuição aos beneficiários dos Programas Sociais do Governo Federal, para o cronograma de desligamento, </w:t>
      </w:r>
      <w:r w:rsidR="00AB1A84">
        <w:t>foi inicialmente definido da seguinte forma</w:t>
      </w:r>
      <w:r>
        <w:t>:</w:t>
      </w:r>
    </w:p>
    <w:p w14:paraId="53CB56FE" w14:textId="77777777" w:rsidR="00787F87" w:rsidRDefault="00787F87" w:rsidP="00787F87">
      <w:pPr>
        <w:pStyle w:val="PargrafodaLista"/>
        <w:numPr>
          <w:ilvl w:val="0"/>
          <w:numId w:val="11"/>
        </w:numPr>
        <w:jc w:val="both"/>
      </w:pPr>
      <w:r>
        <w:t>Conversor de TV Digital Terrestre, incluindo os acessórios, conforme especificações técnicas aprovadas pelo GIRED em sua 1ª Reunião Extraordinária, em 15 de maio de 2015;</w:t>
      </w:r>
    </w:p>
    <w:p w14:paraId="1FC0C491" w14:textId="72D4698A" w:rsidR="00435DCD" w:rsidRDefault="00787F87" w:rsidP="007E3C1C">
      <w:pPr>
        <w:pStyle w:val="PargrafodaLista"/>
        <w:numPr>
          <w:ilvl w:val="0"/>
          <w:numId w:val="12"/>
        </w:numPr>
        <w:ind w:left="1428"/>
        <w:jc w:val="both"/>
      </w:pPr>
      <w:r>
        <w:t>Sistema de recepção (antena</w:t>
      </w:r>
      <w:r w:rsidR="00CF7D13">
        <w:rPr>
          <w:rStyle w:val="Refdenotaderodap"/>
        </w:rPr>
        <w:footnoteReference w:id="1"/>
      </w:r>
      <w:r>
        <w:t>), incluindo acessórios necessários</w:t>
      </w:r>
      <w:r w:rsidR="004819BC">
        <w:t>, c</w:t>
      </w:r>
      <w:r>
        <w:t>onforme especificações técnicas aprovadas pelo GIRED em sua 5ª Reunião Ordinária, em 29 de abril de 2015</w:t>
      </w:r>
      <w:r w:rsidR="004819BC">
        <w:t>.</w:t>
      </w:r>
      <w:r>
        <w:t xml:space="preserve"> </w:t>
      </w:r>
    </w:p>
    <w:p w14:paraId="393058C8" w14:textId="14335ACD" w:rsidR="00787F87" w:rsidRDefault="007E3C1C" w:rsidP="002C15C6">
      <w:pPr>
        <w:ind w:firstLine="708"/>
        <w:jc w:val="both"/>
      </w:pPr>
      <w:r>
        <w:lastRenderedPageBreak/>
        <w:t>Ao longo dos últimos dois anos diversas decisões tomadas no GIRED</w:t>
      </w:r>
      <w:r w:rsidR="0026410E">
        <w:t xml:space="preserve"> alteraram as especificações do kit de recepção de TV Digital. </w:t>
      </w:r>
      <w:r w:rsidR="000700ED">
        <w:t>Todas as alteraç</w:t>
      </w:r>
      <w:r w:rsidR="0044747D">
        <w:t xml:space="preserve">ões tinham como objetivo adequar as especificações ao fim a que se destinam, com base no Edital e com base na experiência prática da EAD, racionalizando os recursos. </w:t>
      </w:r>
      <w:r w:rsidR="00922741">
        <w:t>A</w:t>
      </w:r>
      <w:r w:rsidR="0026410E">
        <w:t xml:space="preserve"> Tabela 1 a seguir sumariza essas decisões:</w:t>
      </w:r>
    </w:p>
    <w:p w14:paraId="23FDD737" w14:textId="77777777" w:rsidR="00C6256D" w:rsidRDefault="00C6256D" w:rsidP="002C15C6">
      <w:pPr>
        <w:ind w:firstLine="708"/>
        <w:jc w:val="both"/>
      </w:pPr>
    </w:p>
    <w:p w14:paraId="6395431B" w14:textId="28D2AD20" w:rsidR="00787F87" w:rsidRDefault="00D64624" w:rsidP="004242F7">
      <w:pPr>
        <w:jc w:val="both"/>
      </w:pPr>
      <w:r>
        <w:t>Tabela 1:</w:t>
      </w:r>
      <w:r w:rsidR="004242F7">
        <w:t xml:space="preserve"> Decisões do GIRED que alteraram as especificações técnicas do kit de recepção.</w:t>
      </w:r>
    </w:p>
    <w:tbl>
      <w:tblPr>
        <w:tblStyle w:val="ListaClara"/>
        <w:tblW w:w="9180" w:type="dxa"/>
        <w:tblLook w:val="04A0" w:firstRow="1" w:lastRow="0" w:firstColumn="1" w:lastColumn="0" w:noHBand="0" w:noVBand="1"/>
      </w:tblPr>
      <w:tblGrid>
        <w:gridCol w:w="1153"/>
        <w:gridCol w:w="3489"/>
        <w:gridCol w:w="4538"/>
      </w:tblGrid>
      <w:tr w:rsidR="00EA24CA" w14:paraId="65CA47ED" w14:textId="77777777" w:rsidTr="00D64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8339B01" w14:textId="23F3A7DD" w:rsidR="00EA24CA" w:rsidRPr="00A52AC7" w:rsidRDefault="00EA24CA" w:rsidP="00D64624">
            <w:pPr>
              <w:jc w:val="center"/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  <w:t>DATA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D475D37" w14:textId="53F3DB87" w:rsidR="00EA24CA" w:rsidRPr="00A52AC7" w:rsidRDefault="00EA24CA" w:rsidP="00D646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  <w:t>REUNIÃO</w:t>
            </w:r>
          </w:p>
          <w:p w14:paraId="3ECE31C2" w14:textId="25CFC88B" w:rsidR="00EA24CA" w:rsidRPr="00A52AC7" w:rsidRDefault="00EA24CA" w:rsidP="00D646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  <w:t>DO GIRED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009074F" w14:textId="4D39B4AA" w:rsidR="00EA24CA" w:rsidRPr="00A52AC7" w:rsidRDefault="00EA24CA" w:rsidP="00D646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  <w:t>ALTERAÇÃO</w:t>
            </w:r>
          </w:p>
          <w:p w14:paraId="0757A264" w14:textId="356A340C" w:rsidR="00EA24CA" w:rsidRPr="00A52AC7" w:rsidRDefault="00EA24CA" w:rsidP="00D646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  <w:t>APROVADA</w:t>
            </w:r>
          </w:p>
        </w:tc>
      </w:tr>
      <w:tr w:rsidR="00EA24CA" w14:paraId="6F15AD94" w14:textId="77777777" w:rsidTr="009767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4423" w14:textId="6DA51305" w:rsidR="00EA24CA" w:rsidRPr="00A52AC7" w:rsidRDefault="00EA24CA" w:rsidP="00756E95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2</w:t>
            </w:r>
            <w:r w:rsidR="00756E95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9</w:t>
            </w: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/0</w:t>
            </w:r>
            <w:r w:rsidR="00756E95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5</w:t>
            </w: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/15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C1E9" w14:textId="407EF353" w:rsidR="00EA24CA" w:rsidRPr="00A52AC7" w:rsidRDefault="00976762" w:rsidP="006F15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5</w:t>
            </w:r>
            <w:r w:rsidR="00EA24CA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ª Reunião Ordinária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07A0" w14:textId="1633CC60" w:rsidR="00EA24CA" w:rsidRPr="00A52AC7" w:rsidRDefault="00756E95" w:rsidP="00756E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56E95">
              <w:rPr>
                <w:rFonts w:ascii="Arial" w:eastAsia="Times New Roman" w:hAnsi="Arial" w:cs="Arial"/>
                <w:bCs/>
                <w:sz w:val="20"/>
                <w:szCs w:val="20"/>
              </w:rPr>
              <w:t>Especificações de antenas (externa e interna) e filtro para mitigação</w:t>
            </w:r>
            <w:r w:rsidR="00D61CA1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</w:tc>
      </w:tr>
      <w:tr w:rsidR="00EA24CA" w14:paraId="5F2612A3" w14:textId="77777777" w:rsidTr="009767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FA3B" w14:textId="36BD02A0" w:rsidR="00EA24CA" w:rsidRPr="00A52AC7" w:rsidRDefault="00EA24CA" w:rsidP="006F15D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15/05/15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7FD3" w14:textId="4F9DA273" w:rsidR="00EA24CA" w:rsidRPr="00A52AC7" w:rsidRDefault="00EA24CA" w:rsidP="006F15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1ª Reunião Extraordinária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AC0D" w14:textId="577151E0" w:rsidR="00EA24CA" w:rsidRPr="00A52AC7" w:rsidRDefault="00EA24CA" w:rsidP="00EA24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Especificações Técnicas para o Conversor de TV Digital Terrestre</w:t>
            </w:r>
            <w:r w:rsidRPr="00A52AC7" w:rsidDel="00EA24C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(Ginga </w:t>
            </w:r>
            <w:proofErr w:type="spellStart"/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Full</w:t>
            </w:r>
            <w:proofErr w:type="spellEnd"/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).</w:t>
            </w:r>
          </w:p>
        </w:tc>
      </w:tr>
      <w:tr w:rsidR="00EA24CA" w14:paraId="20C118C0" w14:textId="77777777" w:rsidTr="009767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F1DF" w14:textId="0C1A7B03" w:rsidR="00EA24CA" w:rsidRPr="00A52AC7" w:rsidRDefault="00EA24CA" w:rsidP="006F15D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27/05/15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DF1D" w14:textId="48A57B12" w:rsidR="00EA24CA" w:rsidRPr="00A52AC7" w:rsidRDefault="00EA24CA" w:rsidP="006F15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6ª Reunião Ordinária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32FB" w14:textId="57F6DC76" w:rsidR="00EA24CA" w:rsidRPr="00A52AC7" w:rsidRDefault="00EA24CA" w:rsidP="00D61C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Diretrizes para kits 2016 (antenas V+U).</w:t>
            </w:r>
          </w:p>
        </w:tc>
      </w:tr>
      <w:tr w:rsidR="00EA24CA" w14:paraId="3B5F90D1" w14:textId="77777777" w:rsidTr="009767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3FFD" w14:textId="6EEDCF1F" w:rsidR="00EA24CA" w:rsidRPr="00A52AC7" w:rsidRDefault="00EA24CA" w:rsidP="006F15D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31/07/15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9644" w14:textId="384A8A3A" w:rsidR="00EA24CA" w:rsidRPr="00A52AC7" w:rsidRDefault="00EA24CA" w:rsidP="006F15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2ª Reunião Extraordinária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81DF" w14:textId="5A3392E6" w:rsidR="00EA24CA" w:rsidRPr="00A52AC7" w:rsidRDefault="00EA24CA" w:rsidP="00242EEB">
            <w:pPr>
              <w:tabs>
                <w:tab w:val="left" w:pos="1144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Deliberação sobre os drivers para modem 3G </w:t>
            </w:r>
            <w:r w:rsidR="00242EEB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- i</w:t>
            </w: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nstalação de driver(s) para, ao menos, </w:t>
            </w:r>
            <w:proofErr w:type="gramStart"/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5</w:t>
            </w:r>
            <w:proofErr w:type="gramEnd"/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(cinco) modems de fabricantes distintos utilizados atualmente no mercado</w:t>
            </w:r>
            <w:r w:rsidR="00242EEB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</w:tc>
      </w:tr>
      <w:tr w:rsidR="00EA24CA" w14:paraId="75DC6AA1" w14:textId="77777777" w:rsidTr="009767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7C23" w14:textId="32E559EE" w:rsidR="00EA24CA" w:rsidRPr="00A52AC7" w:rsidRDefault="00EA24CA" w:rsidP="006F15D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22/10/15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3F3B" w14:textId="23B7D781" w:rsidR="00EA24CA" w:rsidRPr="00A52AC7" w:rsidRDefault="00EA24CA" w:rsidP="006F15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11ª Reunião Ordinária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DC0F" w14:textId="7424ED05" w:rsidR="00EA24CA" w:rsidRPr="00A52AC7" w:rsidRDefault="00EA24CA" w:rsidP="00EA24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Critérios de Distribuição de Antenas Externas Compactas.</w:t>
            </w:r>
          </w:p>
          <w:p w14:paraId="6BCC7F37" w14:textId="4C6DF65C" w:rsidR="00EA24CA" w:rsidRPr="00A52AC7" w:rsidRDefault="00EA24CA" w:rsidP="00EA24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Funcionalidade LIBRAS do Conversor</w:t>
            </w:r>
            <w:r w:rsidR="00D61CA1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</w:tc>
      </w:tr>
      <w:tr w:rsidR="00EA24CA" w14:paraId="6D88298D" w14:textId="77777777" w:rsidTr="009767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3C79" w14:textId="25C4B620" w:rsidR="00EA24CA" w:rsidRPr="00A52AC7" w:rsidRDefault="00EA24CA" w:rsidP="006F15D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12/11/15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E205" w14:textId="6E21B431" w:rsidR="00EA24CA" w:rsidRPr="00A52AC7" w:rsidRDefault="00EA24CA" w:rsidP="006F15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12ª Reunião Ordinária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B0BC" w14:textId="6EACAF43" w:rsidR="00EA24CA" w:rsidRPr="00A52AC7" w:rsidRDefault="00EA24CA" w:rsidP="00EA24CA">
            <w:pPr>
              <w:tabs>
                <w:tab w:val="left" w:pos="108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Substituição do cabo RG59 pelo cabo Série 59.</w:t>
            </w:r>
          </w:p>
          <w:p w14:paraId="0581C185" w14:textId="529BF3EE" w:rsidR="00EA24CA" w:rsidRPr="00A52AC7" w:rsidRDefault="00EA24CA" w:rsidP="00EA24CA">
            <w:pPr>
              <w:tabs>
                <w:tab w:val="left" w:pos="1080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Redução do comprimento do cabo coaxial distribuído no kit, de 15m para 12m</w:t>
            </w:r>
            <w:r w:rsidR="00503354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(conector </w:t>
            </w:r>
            <w:proofErr w:type="spellStart"/>
            <w:r w:rsidR="00503354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crimpado</w:t>
            </w:r>
            <w:proofErr w:type="spellEnd"/>
            <w:r w:rsidR="00503354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em ambas as pontas)</w:t>
            </w: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</w:tc>
      </w:tr>
      <w:tr w:rsidR="00EA24CA" w14:paraId="12527354" w14:textId="77777777" w:rsidTr="009767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092A" w14:textId="16FEEE6C" w:rsidR="00EA24CA" w:rsidRPr="00A52AC7" w:rsidRDefault="00EA24CA" w:rsidP="006F15D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20/05/16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690C" w14:textId="0490422D" w:rsidR="00EA24CA" w:rsidRPr="00A52AC7" w:rsidRDefault="00EA24CA" w:rsidP="006F15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18ª Reunião Ordinária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D490" w14:textId="14EAFE2C" w:rsidR="00EA24CA" w:rsidRPr="00A52AC7" w:rsidRDefault="00EA24CA" w:rsidP="00EA24CA">
            <w:pPr>
              <w:tabs>
                <w:tab w:val="left" w:pos="108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Redução do comprimento do cabo coaxial distribuído no kit, de 12m para 8m</w:t>
            </w:r>
            <w:r w:rsidR="00503354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(conector </w:t>
            </w:r>
            <w:proofErr w:type="spellStart"/>
            <w:r w:rsidR="00503354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crimpado</w:t>
            </w:r>
            <w:proofErr w:type="spellEnd"/>
            <w:r w:rsidR="00503354"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em ambas as pontas)</w:t>
            </w: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</w:tc>
      </w:tr>
      <w:tr w:rsidR="00EA24CA" w14:paraId="5DBE420E" w14:textId="77777777" w:rsidTr="00976762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C869" w14:textId="66F8FAEF" w:rsidR="00EA24CA" w:rsidRPr="00A52AC7" w:rsidRDefault="00EA24CA" w:rsidP="006F15D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11/08/16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2687" w14:textId="1CB51A5F" w:rsidR="00EA24CA" w:rsidRPr="00A52AC7" w:rsidRDefault="00EA24CA" w:rsidP="006F15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21ª Reunião Ordinária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06B2" w14:textId="0C83FB4B" w:rsidR="00EA24CA" w:rsidRPr="00A52AC7" w:rsidRDefault="00242EEB" w:rsidP="00242EE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Revisão das especificações do conversor para o modelo único CDU/PBF (Ginga NCL) - componente Java, incorporado ao middleware Ginga, </w:t>
            </w:r>
            <w:r w:rsidR="0044747D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passou a ser </w:t>
            </w:r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opcional; porta HDMI não obrigatória; Porta Ethernet RJ-</w:t>
            </w:r>
            <w:proofErr w:type="gramStart"/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45 não obrigatória</w:t>
            </w:r>
            <w:proofErr w:type="gramEnd"/>
            <w:r w:rsidRPr="00A52AC7">
              <w:rPr>
                <w:rFonts w:ascii="Arial" w:eastAsia="Times New Roman" w:hAnsi="Arial" w:cs="Arial"/>
                <w:bCs/>
                <w:sz w:val="20"/>
                <w:szCs w:val="20"/>
              </w:rPr>
              <w:t>; Memória RAM total mínima de 256 MB</w:t>
            </w:r>
            <w:r w:rsidR="0064054F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</w:tc>
      </w:tr>
    </w:tbl>
    <w:p w14:paraId="57CD99B8" w14:textId="77777777" w:rsidR="00060ED5" w:rsidRDefault="00060ED5" w:rsidP="002C15C6">
      <w:pPr>
        <w:ind w:firstLine="708"/>
        <w:jc w:val="both"/>
      </w:pPr>
    </w:p>
    <w:p w14:paraId="25B7652A" w14:textId="3F1FFD64" w:rsidR="002F34D9" w:rsidRDefault="002F34D9" w:rsidP="002C15C6">
      <w:pPr>
        <w:ind w:firstLine="708"/>
        <w:jc w:val="both"/>
      </w:pPr>
      <w:r>
        <w:t xml:space="preserve">Os itens a seguir </w:t>
      </w:r>
      <w:r w:rsidR="00680D38">
        <w:t>sistematizam</w:t>
      </w:r>
      <w:r w:rsidR="00BA0D47">
        <w:t xml:space="preserve"> o resultado dessas decisões </w:t>
      </w:r>
      <w:r w:rsidR="00153728">
        <w:t xml:space="preserve">nas especificações de cada um dos itens do kit (conversor, antena, </w:t>
      </w:r>
      <w:r w:rsidR="008C7475">
        <w:t>controle remoto, fonte</w:t>
      </w:r>
      <w:r w:rsidR="00153728">
        <w:t>)</w:t>
      </w:r>
      <w:r w:rsidR="00680D38">
        <w:t>,</w:t>
      </w:r>
      <w:r w:rsidR="008C7475">
        <w:t xml:space="preserve"> além do filtro de mitigação de </w:t>
      </w:r>
      <w:r w:rsidR="00680D38">
        <w:t>interferências</w:t>
      </w:r>
      <w:r w:rsidR="008C7475">
        <w:t>.</w:t>
      </w:r>
    </w:p>
    <w:p w14:paraId="4067AB3D" w14:textId="77777777" w:rsidR="00DE2A78" w:rsidRDefault="00DE2A78" w:rsidP="00DE2A78">
      <w:pPr>
        <w:ind w:firstLine="708"/>
        <w:jc w:val="both"/>
      </w:pPr>
      <w:r>
        <w:t>Cabe à EAD elaborar as especificações complementares detalhadas para fins do processo de aquisição dos kits de recepção de TV Digital, em conformidade com as especificações definidas no corpo do presente documento.</w:t>
      </w:r>
    </w:p>
    <w:p w14:paraId="3ABE8FAF" w14:textId="77777777" w:rsidR="00DA2DA8" w:rsidRDefault="00DA2DA8" w:rsidP="00DE2A78">
      <w:pPr>
        <w:ind w:firstLine="708"/>
        <w:jc w:val="both"/>
      </w:pPr>
    </w:p>
    <w:p w14:paraId="3B9B08F6" w14:textId="77777777" w:rsidR="00DA2DA8" w:rsidRDefault="00DA2DA8" w:rsidP="00DE2A78">
      <w:pPr>
        <w:ind w:firstLine="708"/>
        <w:jc w:val="both"/>
      </w:pPr>
    </w:p>
    <w:p w14:paraId="45B39DC8" w14:textId="77777777" w:rsidR="00DA2DA8" w:rsidRDefault="00DA2DA8" w:rsidP="00DE2A78">
      <w:pPr>
        <w:ind w:firstLine="708"/>
        <w:jc w:val="both"/>
      </w:pPr>
    </w:p>
    <w:p w14:paraId="16B8E863" w14:textId="77777777" w:rsidR="00DA2DA8" w:rsidRDefault="00DA2DA8" w:rsidP="00DE2A78">
      <w:pPr>
        <w:ind w:firstLine="708"/>
        <w:jc w:val="both"/>
      </w:pPr>
    </w:p>
    <w:p w14:paraId="6D1E3E84" w14:textId="77777777" w:rsidR="002F34D9" w:rsidRDefault="002F34D9" w:rsidP="002C15C6">
      <w:pPr>
        <w:ind w:firstLine="708"/>
        <w:jc w:val="both"/>
      </w:pPr>
    </w:p>
    <w:p w14:paraId="259EE80D" w14:textId="4D40C7A1" w:rsidR="001B5A95" w:rsidRPr="008220E7" w:rsidRDefault="001B5A95" w:rsidP="006424DD">
      <w:pPr>
        <w:pStyle w:val="PargrafodaLista"/>
        <w:numPr>
          <w:ilvl w:val="1"/>
          <w:numId w:val="24"/>
        </w:numPr>
        <w:jc w:val="both"/>
        <w:rPr>
          <w:b/>
        </w:rPr>
      </w:pPr>
      <w:r>
        <w:rPr>
          <w:b/>
        </w:rPr>
        <w:lastRenderedPageBreak/>
        <w:t xml:space="preserve">Especificação Técnica do </w:t>
      </w:r>
      <w:r w:rsidR="0081189E">
        <w:rPr>
          <w:b/>
        </w:rPr>
        <w:t>Conversor</w:t>
      </w:r>
      <w:r w:rsidR="005051AF">
        <w:rPr>
          <w:b/>
        </w:rPr>
        <w:t xml:space="preserve"> de TV Digital Terrestre</w:t>
      </w:r>
    </w:p>
    <w:p w14:paraId="058F1ACA" w14:textId="5539CDF4" w:rsidR="00060ED5" w:rsidRDefault="00060ED5" w:rsidP="002C15C6">
      <w:pPr>
        <w:ind w:firstLine="708"/>
        <w:jc w:val="both"/>
      </w:pPr>
    </w:p>
    <w:p w14:paraId="734293F0" w14:textId="79D9DCA8" w:rsidR="0081189E" w:rsidRDefault="00922741" w:rsidP="00D832D8">
      <w:pPr>
        <w:ind w:firstLine="708"/>
        <w:jc w:val="both"/>
      </w:pPr>
      <w:r>
        <w:t>O</w:t>
      </w:r>
      <w:r w:rsidR="0081189E">
        <w:t xml:space="preserve"> conversor de TV digital terrestre </w:t>
      </w:r>
      <w:r>
        <w:t>a ser distribuído deverá</w:t>
      </w:r>
      <w:r w:rsidR="0081189E">
        <w:t xml:space="preserve"> atende</w:t>
      </w:r>
      <w:r>
        <w:t>r</w:t>
      </w:r>
      <w:r w:rsidR="0081189E">
        <w:t xml:space="preserve"> </w:t>
      </w:r>
      <w:r w:rsidR="00391A79">
        <w:t xml:space="preserve">a </w:t>
      </w:r>
      <w:r w:rsidR="00391A79">
        <w:rPr>
          <w:rFonts w:ascii="Arial" w:eastAsia="Times New Roman" w:hAnsi="Arial" w:cs="Arial"/>
          <w:sz w:val="20"/>
          <w:szCs w:val="20"/>
        </w:rPr>
        <w:t>Portaria MC nº 378/2016</w:t>
      </w:r>
      <w:r w:rsidR="0044747D">
        <w:rPr>
          <w:rStyle w:val="Refdenotaderodap"/>
          <w:rFonts w:ascii="Arial" w:eastAsia="Times New Roman" w:hAnsi="Arial" w:cs="Arial"/>
          <w:sz w:val="20"/>
          <w:szCs w:val="20"/>
        </w:rPr>
        <w:footnoteReference w:id="2"/>
      </w:r>
      <w:r w:rsidR="00391A79">
        <w:rPr>
          <w:rFonts w:ascii="Arial" w:eastAsia="Times New Roman" w:hAnsi="Arial" w:cs="Arial"/>
          <w:sz w:val="20"/>
          <w:szCs w:val="20"/>
        </w:rPr>
        <w:t xml:space="preserve"> e </w:t>
      </w:r>
      <w:r w:rsidR="0081189E">
        <w:t>aos itens mandatórios da norma ABNT NBR 15604</w:t>
      </w:r>
      <w:r w:rsidR="0044747D">
        <w:rPr>
          <w:rStyle w:val="Refdenotaderodap"/>
        </w:rPr>
        <w:footnoteReference w:id="3"/>
      </w:r>
      <w:r w:rsidR="0081189E">
        <w:t xml:space="preserve"> e</w:t>
      </w:r>
      <w:r>
        <w:t>,</w:t>
      </w:r>
      <w:r w:rsidR="0081189E">
        <w:t xml:space="preserve"> adicionalmente</w:t>
      </w:r>
      <w:r>
        <w:t>,</w:t>
      </w:r>
      <w:r w:rsidR="0081189E">
        <w:t xml:space="preserve"> as especificações</w:t>
      </w:r>
      <w:r w:rsidR="005051AF">
        <w:t xml:space="preserve"> constantes da Tabela 2 a seguir</w:t>
      </w:r>
      <w:r w:rsidR="0081189E">
        <w:t>:</w:t>
      </w:r>
    </w:p>
    <w:p w14:paraId="7CA90EB9" w14:textId="4250CE4C" w:rsidR="005051AF" w:rsidRDefault="005051AF" w:rsidP="005051AF">
      <w:pPr>
        <w:jc w:val="both"/>
      </w:pPr>
      <w:r>
        <w:t xml:space="preserve">Tabela 2: Especificações Técnicas para o </w:t>
      </w:r>
      <w:r w:rsidRPr="00AD193E">
        <w:t>Conversor de TV Digital Terrestre</w:t>
      </w:r>
      <w:r>
        <w:t>.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"/>
        <w:gridCol w:w="5890"/>
        <w:gridCol w:w="2541"/>
      </w:tblGrid>
      <w:tr w:rsidR="00B27E91" w:rsidRPr="00B97235" w14:paraId="1192435F" w14:textId="77777777" w:rsidTr="007075A2">
        <w:trPr>
          <w:trHeight w:val="79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18F3D8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5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164F97AA" w14:textId="77777777" w:rsidR="00B27E91" w:rsidRPr="00B97235" w:rsidRDefault="00B27E91" w:rsidP="00B27E9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REQUISITOS DE HARDWARE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067A0158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27E91" w:rsidRPr="00B97235" w14:paraId="4A699929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420B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2.1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721E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Requisitos obrigatórios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C5BC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</w:p>
        </w:tc>
      </w:tr>
      <w:tr w:rsidR="00B27E91" w:rsidRPr="00B97235" w14:paraId="4D2E7E3C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87E5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2.2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3967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Fonte de alimentação bivolt automático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FCC2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2BEF95FB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A2E2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2.3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7ED6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Saída de vídeo digital HDMI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9D34" w14:textId="55812BA2" w:rsidR="00B27E91" w:rsidRPr="00B97235" w:rsidRDefault="0061474E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1474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NÃ</w:t>
            </w:r>
            <w:r w:rsidRPr="00F0237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</w:t>
            </w:r>
          </w:p>
        </w:tc>
      </w:tr>
      <w:tr w:rsidR="00B27E91" w:rsidRPr="00B97235" w14:paraId="559CB165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799B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2.4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E45D" w14:textId="77777777" w:rsidR="00B27E91" w:rsidRPr="00B97235" w:rsidRDefault="00B27E91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Interface Bluetooth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67FA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b/>
                <w:bCs/>
                <w:color w:val="0000FF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NÃO</w:t>
            </w:r>
          </w:p>
        </w:tc>
      </w:tr>
      <w:tr w:rsidR="00B27E91" w:rsidRPr="00B97235" w14:paraId="22F61004" w14:textId="77777777" w:rsidTr="007075A2">
        <w:trPr>
          <w:trHeight w:val="109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513F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2.5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CAC3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Modem built-in (item 14.1.2 NBR 15604 Interface USB para </w:t>
            </w:r>
            <w:proofErr w:type="spell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receptores</w:t>
            </w:r>
            <w:proofErr w:type="spell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com </w:t>
            </w:r>
            <w:r w:rsidRPr="00B9723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/>
              </w:rPr>
              <w:t>modem built-in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4B78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b/>
                <w:bCs/>
                <w:color w:val="0000FF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NÃO</w:t>
            </w:r>
          </w:p>
        </w:tc>
      </w:tr>
      <w:tr w:rsidR="00B27E91" w:rsidRPr="00B97235" w14:paraId="53C2039F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1FA0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2.6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2379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Interface </w:t>
            </w:r>
            <w:proofErr w:type="spell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ip</w:t>
            </w:r>
            <w:proofErr w:type="spell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B97235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ethernet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 14.2</w:t>
            </w:r>
          </w:p>
        </w:tc>
        <w:tc>
          <w:tcPr>
            <w:tcW w:w="2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DDCF" w14:textId="02DDCD53" w:rsidR="00B27E91" w:rsidRPr="00B97235" w:rsidRDefault="0061474E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1474E">
              <w:rPr>
                <w:rFonts w:ascii="Arial" w:eastAsia="Times New Roman" w:hAnsi="Arial" w:cs="Arial"/>
                <w:sz w:val="20"/>
                <w:szCs w:val="20"/>
              </w:rPr>
              <w:t>NÃO</w:t>
            </w:r>
          </w:p>
        </w:tc>
      </w:tr>
      <w:tr w:rsidR="00B27E91" w:rsidRPr="00B97235" w14:paraId="00DA2789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D828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2.7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57DD" w14:textId="77777777" w:rsidR="00B27E91" w:rsidRPr="00B97235" w:rsidRDefault="00B27E91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 xml:space="preserve">Seleção sequencial realizada por todos os canais lógicos, primários e </w:t>
            </w:r>
            <w:proofErr w:type="gramStart"/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secundários</w:t>
            </w:r>
            <w:proofErr w:type="gram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9140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4FC3ED2E" w14:textId="77777777" w:rsidTr="007075A2">
        <w:trPr>
          <w:trHeight w:val="115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59BB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2.8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4628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Inclusão da tecla ponto e das funções mínimas recomendadas do controle remoto (Itens 7.2.28.2 e 7.2.28.3 da NBR 15604)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4F10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0271302E" w14:textId="77777777" w:rsidTr="007075A2">
        <w:trPr>
          <w:trHeight w:val="79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EBC8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2.9</w:t>
            </w:r>
          </w:p>
        </w:tc>
        <w:tc>
          <w:tcPr>
            <w:tcW w:w="5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2AF9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Botões de liga/desliga, canal e volume no painel frontal do 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STB</w:t>
            </w:r>
            <w:proofErr w:type="gramEnd"/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920F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19A80FE1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094F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2.10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092C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Função de </w:t>
            </w:r>
            <w:proofErr w:type="spell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resintonia</w:t>
            </w:r>
            <w:proofErr w:type="spell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97235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re-scan</w:t>
            </w:r>
            <w:proofErr w:type="spell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disponível no primeiro nível do 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menu</w:t>
            </w:r>
            <w:proofErr w:type="gram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B5EE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</w:p>
        </w:tc>
      </w:tr>
      <w:tr w:rsidR="00B27E91" w:rsidRPr="00B97235" w14:paraId="58BF0777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E8DA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2.11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E34A" w14:textId="77777777" w:rsidR="00B27E91" w:rsidRPr="00B97235" w:rsidRDefault="00B27E91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Função de EPG (Item 7.2.22 da NBR 15604)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5D88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1B604C13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5100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2.12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2EA2" w14:textId="77777777" w:rsidR="00B27E91" w:rsidRPr="00B97235" w:rsidRDefault="00B27E91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Medidor de Intensidade de Sinal (Item 7.2.11 da NBR 15604)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018D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22E408B9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442D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2.13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52EF" w14:textId="77777777" w:rsidR="00B27E91" w:rsidRPr="00B97235" w:rsidRDefault="00B27E91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Medidor de Qualidade de Sinal (Item 7.2.12 da NBR 15604)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5378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437006D6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6ACA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2.14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8919" w14:textId="77777777" w:rsidR="00B27E91" w:rsidRPr="00B97235" w:rsidRDefault="00B27E91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Menus de operação e botões do STB e do controle remoto em Português do Brasil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4307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49F56183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086D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2.15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0F6B" w14:textId="77777777" w:rsidR="00B27E91" w:rsidRPr="00B97235" w:rsidRDefault="00B27E91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Memória RAM total mínima [MB]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6333" w14:textId="4B8E9628" w:rsidR="00B27E91" w:rsidRPr="00B97235" w:rsidRDefault="0061474E" w:rsidP="0061474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256 MB</w:t>
            </w:r>
          </w:p>
        </w:tc>
      </w:tr>
      <w:tr w:rsidR="00B27E91" w:rsidRPr="00B97235" w14:paraId="123301A9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AB17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2.17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7CA7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Memória FLASH total mínima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F0B4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proofErr w:type="gramEnd"/>
            <w:r w:rsidRPr="00B97235">
              <w:rPr>
                <w:rFonts w:ascii="Arial" w:eastAsia="Times New Roman" w:hAnsi="Arial" w:cs="Arial"/>
                <w:sz w:val="20"/>
                <w:szCs w:val="20"/>
              </w:rPr>
              <w:t xml:space="preserve"> GB</w:t>
            </w:r>
          </w:p>
        </w:tc>
      </w:tr>
      <w:tr w:rsidR="00B27E91" w:rsidRPr="00B97235" w14:paraId="03F5041F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62D2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2.19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F57E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Capacidade de processamento mínimo [DMIPS]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CF7F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1100</w:t>
            </w:r>
          </w:p>
        </w:tc>
      </w:tr>
      <w:tr w:rsidR="00B27E91" w:rsidRPr="00B97235" w14:paraId="2FBDBADA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C997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2.20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85C3" w14:textId="77777777" w:rsidR="00B27E91" w:rsidRPr="00B97235" w:rsidRDefault="00B27E91" w:rsidP="00B27E91">
            <w:pPr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proofErr w:type="spellStart"/>
            <w:r w:rsidRPr="00B97235">
              <w:rPr>
                <w:rFonts w:ascii="Arial" w:eastAsia="Times New Roman" w:hAnsi="Arial" w:cs="Arial"/>
                <w:i/>
                <w:sz w:val="20"/>
                <w:szCs w:val="20"/>
              </w:rPr>
              <w:t>Silicon</w:t>
            </w:r>
            <w:proofErr w:type="spellEnd"/>
            <w:r w:rsidRPr="00B97235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97235">
              <w:rPr>
                <w:rFonts w:ascii="Arial" w:eastAsia="Times New Roman" w:hAnsi="Arial" w:cs="Arial"/>
                <w:i/>
                <w:sz w:val="20"/>
                <w:szCs w:val="20"/>
              </w:rPr>
              <w:t>Tuner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76DB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B27E91" w:rsidRPr="00B97235" w14:paraId="661114B6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0A73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2.21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9BAC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Relação de proteção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</w:t>
            </w:r>
            <w:proofErr w:type="spell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Co-canal</w:t>
            </w:r>
            <w:proofErr w:type="spell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Interferente: sinal de televisão digital - menor ou igual a: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CA4F" w14:textId="47C75778" w:rsidR="00B27E91" w:rsidRPr="00B97235" w:rsidRDefault="00417D17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B27E91" w:rsidRPr="00B97235" w14:paraId="19325D11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660E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2.22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FC0F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Relação de proteção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] - 1º canal adjacente superior UHF - Interferente: sinal de televisão digital - menor ou igual a: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7E2D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-40</w:t>
            </w:r>
          </w:p>
        </w:tc>
      </w:tr>
      <w:tr w:rsidR="00B27E91" w:rsidRPr="00B97235" w14:paraId="70EBE559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0B0D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2.23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BC34" w14:textId="77777777" w:rsidR="00B27E91" w:rsidRPr="00B97235" w:rsidRDefault="00B27E91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Relação de proteção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] - 2º canal adjacente superior UHF - Interferente: sinal de televisão digital - menor ou igual a: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DF7F" w14:textId="77777777" w:rsidR="00B27E91" w:rsidRPr="00B97235" w:rsidRDefault="00B27E91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-45</w:t>
            </w:r>
          </w:p>
        </w:tc>
      </w:tr>
      <w:tr w:rsidR="00301B05" w:rsidRPr="00B97235" w14:paraId="55B57389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7BD9" w14:textId="1C2E0986" w:rsidR="00301B05" w:rsidRPr="001B0C4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0C45">
              <w:rPr>
                <w:rFonts w:ascii="Arial" w:eastAsia="Times New Roman" w:hAnsi="Arial" w:cs="Arial"/>
                <w:sz w:val="20"/>
                <w:szCs w:val="20"/>
              </w:rPr>
              <w:t>2.24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F8B2" w14:textId="280FED71" w:rsidR="00301B05" w:rsidRPr="00AC7959" w:rsidRDefault="00301B05" w:rsidP="001B0C4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Relação de proteção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</w:t>
            </w:r>
            <w:proofErr w:type="spell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Co-canal</w:t>
            </w:r>
            <w:proofErr w:type="spell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Interferente: sinal de televisão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analógica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menor ou igual a: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755E" w14:textId="3D5D0C02" w:rsidR="00301B05" w:rsidRPr="00AC7959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proofErr w:type="gramEnd"/>
          </w:p>
        </w:tc>
      </w:tr>
      <w:tr w:rsidR="00301B05" w:rsidRPr="00B97235" w14:paraId="5167F2F2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2730" w14:textId="70AD0931" w:rsidR="00301B05" w:rsidRPr="001B0C4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0C45">
              <w:rPr>
                <w:rFonts w:ascii="Arial" w:eastAsia="Times New Roman" w:hAnsi="Arial" w:cs="Arial"/>
                <w:sz w:val="20"/>
                <w:szCs w:val="20"/>
              </w:rPr>
              <w:t>2.25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1CCC" w14:textId="7A5C8B79" w:rsidR="00301B05" w:rsidRPr="00AC7959" w:rsidRDefault="00301B05" w:rsidP="00D5139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Relação de proteção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- 1º canal adjacente superior UHF - Interferente: sinal de televisão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analógica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menor ou igual a: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BF70" w14:textId="4C519992" w:rsidR="00301B05" w:rsidRPr="00AC7959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-40</w:t>
            </w:r>
          </w:p>
        </w:tc>
      </w:tr>
      <w:tr w:rsidR="00301B05" w:rsidRPr="00B97235" w14:paraId="295C14EB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57B1" w14:textId="377D5A94" w:rsidR="00301B05" w:rsidRPr="00AC7959" w:rsidRDefault="00301B05" w:rsidP="00D5139E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AD59B" w14:textId="3D4DF6B6" w:rsidR="00301B05" w:rsidRPr="00AC7959" w:rsidRDefault="00301B05" w:rsidP="00D5139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Relação de proteção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- 2º canal adjacente superior UHF - Interferente: sinal de televisão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analógica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menor ou igual a: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1468B" w14:textId="7C50BB71" w:rsidR="00301B05" w:rsidRPr="00AC7959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-45</w:t>
            </w:r>
          </w:p>
        </w:tc>
      </w:tr>
      <w:tr w:rsidR="00301B05" w:rsidRPr="00B97235" w14:paraId="21097F67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FDCA" w14:textId="28F600B5" w:rsidR="00301B05" w:rsidRPr="00B97235" w:rsidRDefault="00301B05" w:rsidP="00D5139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F9FB" w14:textId="77777777" w:rsidR="00301B05" w:rsidRPr="00B97235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Sensibilidade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dBm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Mínimo nível de entrada de sinal menor ou igual a (@6MHz):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1CF3" w14:textId="62ABDAEC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D8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-82</w:t>
            </w:r>
          </w:p>
        </w:tc>
      </w:tr>
      <w:tr w:rsidR="00301B05" w:rsidRPr="00B97235" w14:paraId="10108878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6631" w14:textId="0085E3F2" w:rsidR="00301B05" w:rsidRPr="00B97235" w:rsidRDefault="00301B05" w:rsidP="00D5139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2.2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1C1F" w14:textId="77777777" w:rsidR="00301B05" w:rsidRPr="00B97235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Sensibilidade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dBm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Máximo nível de entrada de sinal maior ou igual a (@6MHz):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C58D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</w:t>
            </w:r>
          </w:p>
        </w:tc>
      </w:tr>
      <w:tr w:rsidR="00301B05" w:rsidRPr="00B97235" w14:paraId="37AE9EAB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ABFDA" w14:textId="5AA7CEAD" w:rsidR="00301B05" w:rsidRPr="00B97235" w:rsidRDefault="00301B05" w:rsidP="007075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0C45">
              <w:rPr>
                <w:rFonts w:ascii="Arial" w:eastAsia="Times New Roman" w:hAnsi="Arial" w:cs="Arial"/>
                <w:sz w:val="20"/>
                <w:szCs w:val="20"/>
              </w:rPr>
              <w:t>2.2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ED7C7" w14:textId="7C226C72" w:rsidR="00301B05" w:rsidRPr="00B97235" w:rsidRDefault="00301B05" w:rsidP="007075A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Relação de proteção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Interferente: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uplink do LTE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menor ou igual a: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8AF02" w14:textId="7973C95A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-45</w:t>
            </w:r>
          </w:p>
        </w:tc>
      </w:tr>
      <w:tr w:rsidR="00301B05" w:rsidRPr="00B97235" w14:paraId="4147DC8B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A16B" w14:textId="483776C6" w:rsidR="00301B05" w:rsidRPr="001B0C45" w:rsidRDefault="00301B05" w:rsidP="007075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0C4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84E19" w14:textId="4FA75909" w:rsidR="00301B05" w:rsidRPr="00B97235" w:rsidRDefault="00301B05" w:rsidP="007075A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Relação de proteção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Interferente: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downlink do LTE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menor ou igual a: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192D" w14:textId="130B761F" w:rsidR="00301B05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-55</w:t>
            </w:r>
          </w:p>
        </w:tc>
      </w:tr>
      <w:tr w:rsidR="00454F50" w:rsidRPr="00B97235" w14:paraId="2683D08E" w14:textId="77777777" w:rsidTr="00857B93">
        <w:trPr>
          <w:trHeight w:val="799"/>
        </w:trPr>
        <w:tc>
          <w:tcPr>
            <w:tcW w:w="90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F9D28" w14:textId="490CEF9B" w:rsidR="00454F50" w:rsidRDefault="006C76E7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Operabilidade SFN</w:t>
            </w:r>
          </w:p>
          <w:p w14:paraId="633FED69" w14:textId="7D440BD9" w:rsidR="006C76E7" w:rsidRDefault="006C76E7" w:rsidP="006C76E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Condições de teste: modo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camada A 13 segmentos, 64 QAM, </w:t>
            </w:r>
            <w:r w:rsidR="007A37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CR=3/4, GI=1/16, I=2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301B05" w:rsidRPr="00B97235" w14:paraId="64905D9B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CA0A0" w14:textId="2A5F43E2" w:rsidR="00301B05" w:rsidRPr="001B0C45" w:rsidRDefault="00301B05" w:rsidP="007075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0C45">
              <w:rPr>
                <w:rFonts w:ascii="Arial" w:eastAsia="Times New Roman" w:hAnsi="Arial" w:cs="Arial"/>
                <w:sz w:val="20"/>
                <w:szCs w:val="20"/>
              </w:rPr>
              <w:t>2.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DD7C" w14:textId="31E40908" w:rsidR="00301B05" w:rsidRPr="00B97235" w:rsidRDefault="00301B05" w:rsidP="009C67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Relação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portadora ruído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</w:t>
            </w:r>
            <w:r w:rsidRPr="009C67D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Operação SFN </w:t>
            </w:r>
            <w:proofErr w:type="spellStart"/>
            <w:r w:rsidRPr="009C67D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pré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9C67D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 dentro do intervalo de guarda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menor ou igual a: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FC334" w14:textId="2912781D" w:rsidR="00301B05" w:rsidRDefault="00301B05" w:rsidP="009C67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-24.5</w:t>
            </w:r>
          </w:p>
        </w:tc>
      </w:tr>
      <w:tr w:rsidR="00301B05" w:rsidRPr="00B97235" w14:paraId="21DB7DBC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5D07" w14:textId="6B82B2D5" w:rsidR="00301B05" w:rsidRPr="001B0C45" w:rsidRDefault="00301B05" w:rsidP="007075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0C45">
              <w:rPr>
                <w:rFonts w:ascii="Arial" w:eastAsia="Times New Roman" w:hAnsi="Arial" w:cs="Arial"/>
                <w:sz w:val="20"/>
                <w:szCs w:val="20"/>
              </w:rPr>
              <w:t>2.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C4BC" w14:textId="5B4C15E8" w:rsidR="00301B05" w:rsidRPr="00B97235" w:rsidRDefault="00301B05" w:rsidP="009C67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Relação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portadora ruído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[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] - </w:t>
            </w:r>
            <w:r w:rsidRPr="00DB792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Operação SFN 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ós-</w:t>
            </w:r>
            <w:r w:rsidRPr="00DB792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 dentro do intervalo de guarda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menor ou igual a: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84F6A" w14:textId="1F4CF713" w:rsidR="00301B05" w:rsidRDefault="00301B05" w:rsidP="009C67D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-24.5</w:t>
            </w:r>
          </w:p>
        </w:tc>
      </w:tr>
      <w:tr w:rsidR="000F620E" w:rsidRPr="00B97235" w14:paraId="4ED98566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C5A97" w14:textId="09DF8A9A" w:rsidR="000F620E" w:rsidRPr="001B0C45" w:rsidRDefault="000F620E" w:rsidP="007075A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2.33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C14DE" w14:textId="5FD4F110" w:rsidR="000F620E" w:rsidRPr="00B97235" w:rsidRDefault="000F620E" w:rsidP="009C67D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Multipercurso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96377" w14:textId="3143ACA7" w:rsidR="000F620E" w:rsidRDefault="000F620E" w:rsidP="005C230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Ver </w:t>
            </w:r>
            <w:r w:rsidR="005C23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nexo </w:t>
            </w:r>
            <w:r w:rsidR="005C23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</w:tr>
      <w:tr w:rsidR="00301B05" w:rsidRPr="00B97235" w14:paraId="3208B60D" w14:textId="77777777" w:rsidTr="007075A2">
        <w:trPr>
          <w:trHeight w:val="79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5019B1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5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4CF67AAF" w14:textId="77777777" w:rsidR="00301B05" w:rsidRPr="00B97235" w:rsidRDefault="00301B05" w:rsidP="00B27E9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MIDDLEWARE GINGA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26CD6E2F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01B05" w:rsidRPr="00B97235" w14:paraId="0EC54432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D450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3.1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AE65" w14:textId="77777777" w:rsidR="00301B05" w:rsidRPr="00B97235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Requisitos obrigatórios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2E69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</w:p>
        </w:tc>
      </w:tr>
      <w:tr w:rsidR="00301B05" w:rsidRPr="00B97235" w:rsidDel="007B4F26" w14:paraId="51D144B1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B0BC6" w14:textId="62BBA603" w:rsidR="00301B05" w:rsidRPr="00B97235" w:rsidDel="007B4F26" w:rsidRDefault="00301B05" w:rsidP="0091587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3.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F860B" w14:textId="5E12415F" w:rsidR="00301B05" w:rsidRPr="00B97235" w:rsidDel="007B4F26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Middlewere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compatível com a ABNT</w:t>
            </w:r>
            <w:r w:rsidRPr="001D01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NBR 15060-1, 15606-2 e 15606-</w:t>
            </w:r>
            <w:proofErr w:type="gramStart"/>
            <w:r w:rsidRPr="001D01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290A" w14:textId="7D62D01F" w:rsidR="00301B05" w:rsidRPr="00B97235" w:rsidDel="007B4F26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SIM 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Ginga-NCL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301B05" w:rsidRPr="00B97235" w14:paraId="15A7A6B8" w14:textId="77777777" w:rsidTr="007075A2">
        <w:trPr>
          <w:trHeight w:val="102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2F09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3.3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23F1" w14:textId="77777777" w:rsidR="00301B05" w:rsidRPr="00B97235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Suporte para armazenamento, em porta USB </w:t>
            </w: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externa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para uso dos aplicativos 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Ginga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ACD1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</w:p>
        </w:tc>
      </w:tr>
      <w:tr w:rsidR="00301B05" w:rsidRPr="00B97235" w14:paraId="20685A8D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9DAF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3.4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2F4C" w14:textId="77777777" w:rsidR="00301B05" w:rsidRPr="00B97235" w:rsidRDefault="00301B05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Suporte a teclado via interface USB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3F98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301B05" w:rsidRPr="00B97235" w14:paraId="3C181585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8CC4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3.5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283A" w14:textId="77777777" w:rsidR="00301B05" w:rsidRPr="00B97235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Suporte a interatividade plena (14.1.2, 14.1.2 a), 14.1.2 b) e 15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NBR 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15604)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F790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modem não incluído)</w:t>
            </w:r>
          </w:p>
        </w:tc>
      </w:tr>
      <w:tr w:rsidR="00301B05" w:rsidRPr="00B97235" w14:paraId="006044F1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70BA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3.6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4823" w14:textId="77777777" w:rsidR="00301B05" w:rsidRPr="00B97235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Drivers de modems pré-instalados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6C3D" w14:textId="6634849B" w:rsidR="00301B05" w:rsidRPr="00B97235" w:rsidRDefault="00301B05" w:rsidP="005E42A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  <w:r>
              <w:rPr>
                <w:rStyle w:val="Refdenotaderodap"/>
                <w:rFonts w:ascii="Arial" w:eastAsia="Times New Roman" w:hAnsi="Arial" w:cs="Arial"/>
                <w:color w:val="000000"/>
                <w:sz w:val="20"/>
                <w:szCs w:val="20"/>
              </w:rPr>
              <w:footnoteReference w:id="4"/>
            </w:r>
          </w:p>
        </w:tc>
      </w:tr>
      <w:tr w:rsidR="00301B05" w:rsidRPr="00B97235" w14:paraId="301C07BB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90CB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3.7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7AE9" w14:textId="77777777" w:rsidR="00301B05" w:rsidRPr="00B97235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Atualização de software do receptor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2995" w14:textId="77777777" w:rsidR="00301B05" w:rsidRPr="00B05269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05269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  <w:r w:rsidRPr="00B05269">
              <w:rPr>
                <w:rFonts w:ascii="Arial" w:eastAsia="Times New Roman" w:hAnsi="Arial" w:cs="Arial"/>
                <w:sz w:val="20"/>
                <w:szCs w:val="20"/>
              </w:rPr>
              <w:br/>
            </w:r>
            <w:proofErr w:type="gramStart"/>
            <w:r w:rsidRPr="00B05269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proofErr w:type="gramEnd"/>
            <w:r w:rsidRPr="00B05269">
              <w:rPr>
                <w:rFonts w:ascii="Arial" w:eastAsia="Times New Roman" w:hAnsi="Arial" w:cs="Arial"/>
                <w:sz w:val="20"/>
                <w:szCs w:val="20"/>
              </w:rPr>
              <w:t>via USB e IP)</w:t>
            </w:r>
          </w:p>
        </w:tc>
      </w:tr>
      <w:tr w:rsidR="00301B05" w:rsidRPr="00B97235" w14:paraId="6BA361D1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592A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3.8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7DFE" w14:textId="77777777" w:rsidR="00301B05" w:rsidRPr="00B97235" w:rsidRDefault="00301B05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Executar aplicativos Ginga 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acessados</w:t>
            </w:r>
            <w:proofErr w:type="gramEnd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por meio de canal IP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5C08" w14:textId="77777777" w:rsidR="00301B05" w:rsidRPr="00B97235" w:rsidRDefault="00301B05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463CF0" w:rsidRPr="00B97235" w14:paraId="3B8FB26D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FBCE" w14:textId="40E22958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3.9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30605" w14:textId="33EB9AAA" w:rsidR="00463CF0" w:rsidRPr="00B97235" w:rsidRDefault="00463CF0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Atualização de aplicativos OTA (</w:t>
            </w:r>
            <w:r w:rsidRPr="00096B6E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over </w:t>
            </w:r>
            <w:proofErr w:type="spellStart"/>
            <w:r w:rsidRPr="00096B6E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the</w:t>
            </w:r>
            <w:proofErr w:type="spellEnd"/>
            <w:r w:rsidRPr="00096B6E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96B6E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air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D525" w14:textId="7099370F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463CF0" w:rsidRPr="00B97235" w14:paraId="39802C97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C70A1" w14:textId="21E7F155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4.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0AA9CB4D" w14:textId="77777777" w:rsidR="00463CF0" w:rsidRPr="00B97235" w:rsidRDefault="00463CF0" w:rsidP="00B27E9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ACESSÓRIOS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2EE8F15C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63CF0" w:rsidRPr="00B97235" w14:paraId="527D7151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725A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4.1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A3D6" w14:textId="77777777" w:rsidR="00463CF0" w:rsidRPr="00B97235" w:rsidRDefault="00463CF0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Incluir pilhas no controle remoto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2AF9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463CF0" w:rsidRPr="00B97235" w14:paraId="7AE4AA77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089E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4.2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6738" w14:textId="77777777" w:rsidR="00463CF0" w:rsidRPr="00B97235" w:rsidRDefault="00463CF0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Cabo de AC ≥ 1,5 m para modelo de tomada de dois pinos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B6AC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463CF0" w:rsidRPr="00B97235" w14:paraId="4B4E8E91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8A19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4.3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A618" w14:textId="77777777" w:rsidR="00463CF0" w:rsidRPr="00B97235" w:rsidRDefault="00463CF0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Cabo HDMI ≥ 1,5 m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A55C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b/>
                <w:bCs/>
                <w:color w:val="0000FF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NÃO</w:t>
            </w:r>
          </w:p>
        </w:tc>
      </w:tr>
      <w:tr w:rsidR="00463CF0" w:rsidRPr="00B97235" w14:paraId="33425E5B" w14:textId="77777777" w:rsidTr="007075A2">
        <w:trPr>
          <w:trHeight w:val="102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29D8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4.4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FCCA" w14:textId="24C3E4FB" w:rsidR="00463CF0" w:rsidRPr="00F0237F" w:rsidRDefault="00463CF0" w:rsidP="00B336DC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Cabo de áudio e vídeo com conectores RCA </w:t>
            </w:r>
            <w:r w:rsidRPr="00F0237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≥ 1,5 m</w:t>
            </w:r>
            <w:r>
              <w:rPr>
                <w:rStyle w:val="Refdenotaderodap"/>
                <w:rFonts w:ascii="Arial" w:eastAsia="Times New Roman" w:hAnsi="Arial" w:cs="Arial"/>
                <w:color w:val="000000"/>
                <w:sz w:val="20"/>
                <w:szCs w:val="20"/>
              </w:rPr>
              <w:footnoteReference w:id="5"/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A980" w14:textId="77777777" w:rsidR="00463CF0" w:rsidRPr="00F0237F" w:rsidRDefault="00463CF0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0237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</w:p>
        </w:tc>
      </w:tr>
      <w:tr w:rsidR="00463CF0" w:rsidRPr="00B97235" w14:paraId="044551EE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8E25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4.5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E70D" w14:textId="77777777" w:rsidR="00463CF0" w:rsidRPr="00B97235" w:rsidRDefault="00463CF0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Guia rápido de operação com ilustrações e texto em Português do Brasil, em linguagem simples e </w:t>
            </w:r>
            <w:proofErr w:type="gramStart"/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acessível</w:t>
            </w:r>
            <w:proofErr w:type="gram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ADBF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</w:p>
        </w:tc>
      </w:tr>
      <w:tr w:rsidR="00463CF0" w:rsidRPr="00B97235" w14:paraId="3AC14872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64CD42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202346DA" w14:textId="77777777" w:rsidR="00463CF0" w:rsidRPr="00B97235" w:rsidRDefault="00463CF0" w:rsidP="00B27E9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CONFORMIDADE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0461E600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63CF0" w:rsidRPr="00B97235" w14:paraId="1E2116B1" w14:textId="77777777" w:rsidTr="007075A2">
        <w:trPr>
          <w:trHeight w:val="799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50AF8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5.1</w:t>
            </w:r>
          </w:p>
        </w:tc>
        <w:tc>
          <w:tcPr>
            <w:tcW w:w="5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7F7E" w14:textId="77777777" w:rsidR="00463CF0" w:rsidRPr="00B97235" w:rsidRDefault="00463CF0" w:rsidP="00B27E9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Requisitos obrigatórios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F5D7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SIM</w:t>
            </w:r>
          </w:p>
        </w:tc>
      </w:tr>
      <w:tr w:rsidR="00463CF0" w:rsidRPr="00B97235" w14:paraId="5AA11496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591E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5.2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C56A" w14:textId="6EB6CC84" w:rsidR="00463CF0" w:rsidRPr="00B97235" w:rsidRDefault="00463CF0" w:rsidP="00BA072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Garantia mínima a partir da entrega para o</w:t>
            </w:r>
            <w:r w:rsidR="00BA0723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B97235">
              <w:rPr>
                <w:rFonts w:ascii="Arial" w:eastAsia="Times New Roman" w:hAnsi="Arial" w:cs="Arial"/>
                <w:sz w:val="20"/>
                <w:szCs w:val="20"/>
              </w:rPr>
              <w:t xml:space="preserve"> beneficiário</w:t>
            </w:r>
            <w:r w:rsidR="00BA0723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B972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gramStart"/>
            <w:r w:rsidRPr="00B97235">
              <w:rPr>
                <w:rFonts w:ascii="Arial" w:eastAsia="Times New Roman" w:hAnsi="Arial" w:cs="Arial"/>
                <w:sz w:val="20"/>
                <w:szCs w:val="20"/>
              </w:rPr>
              <w:t>do</w:t>
            </w:r>
            <w:r w:rsidR="00BA0723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B97235">
              <w:rPr>
                <w:rFonts w:ascii="Arial" w:eastAsia="Times New Roman" w:hAnsi="Arial" w:cs="Arial"/>
                <w:sz w:val="20"/>
                <w:szCs w:val="20"/>
              </w:rPr>
              <w:t xml:space="preserve"> Programa</w:t>
            </w:r>
            <w:proofErr w:type="gramEnd"/>
            <w:r w:rsidRPr="00B972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A0723">
              <w:rPr>
                <w:rFonts w:ascii="Arial" w:eastAsia="Times New Roman" w:hAnsi="Arial" w:cs="Arial"/>
                <w:sz w:val="20"/>
                <w:szCs w:val="20"/>
              </w:rPr>
              <w:t>Sociais</w:t>
            </w:r>
            <w:r w:rsidRPr="00B97235">
              <w:rPr>
                <w:rFonts w:ascii="Arial" w:eastAsia="Times New Roman" w:hAnsi="Arial" w:cs="Arial"/>
                <w:sz w:val="20"/>
                <w:szCs w:val="20"/>
              </w:rPr>
              <w:t xml:space="preserve"> [meses]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548A" w14:textId="2EBA9CFA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  <w:r>
              <w:rPr>
                <w:rStyle w:val="Refdenotaderodap"/>
                <w:rFonts w:ascii="Arial" w:eastAsia="Times New Roman" w:hAnsi="Arial" w:cs="Arial"/>
                <w:sz w:val="20"/>
                <w:szCs w:val="20"/>
              </w:rPr>
              <w:footnoteReference w:id="6"/>
            </w:r>
          </w:p>
        </w:tc>
      </w:tr>
      <w:tr w:rsidR="00463CF0" w:rsidRPr="00B97235" w14:paraId="3781036B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B241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5.3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59CE" w14:textId="77777777" w:rsidR="00463CF0" w:rsidRPr="00B97235" w:rsidRDefault="00463CF0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Rede de assistência técnica autorizada em todas as Unidades da Federação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06C7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463CF0" w:rsidRPr="00B97235" w14:paraId="1857FEEC" w14:textId="77777777" w:rsidTr="007075A2">
        <w:trPr>
          <w:trHeight w:val="102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F4EA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5.4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9511" w14:textId="77777777" w:rsidR="00463CF0" w:rsidRPr="00B97235" w:rsidRDefault="00463CF0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O STB e seus acessórios devem conter uma identificação de que pertencem a um kit distribuído gratuitamente e que não podem ser revendidos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81EB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463CF0" w:rsidRPr="00B97235" w14:paraId="1F69D57B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629A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5.5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70A2" w14:textId="77777777" w:rsidR="00463CF0" w:rsidRPr="00B97235" w:rsidRDefault="00463CF0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Devem ser incluídas informações sobre como obter suporte da EAD (site, telefone).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C3A8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463CF0" w:rsidRPr="00B97235" w14:paraId="0B08F16F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942B" w14:textId="77777777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5.6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1035" w14:textId="77777777" w:rsidR="00463CF0" w:rsidRPr="00B97235" w:rsidRDefault="00463CF0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Emissão Eletromagnética - conforme CISPR 13 ou CISPR 32.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B240" w14:textId="28E1D7C1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t>SIM</w:t>
            </w:r>
          </w:p>
        </w:tc>
      </w:tr>
      <w:tr w:rsidR="00463CF0" w:rsidRPr="00B97235" w14:paraId="5EA5A1C5" w14:textId="77777777" w:rsidTr="007075A2">
        <w:trPr>
          <w:trHeight w:val="79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8A0B" w14:textId="5CDF331D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5.7</w:t>
            </w:r>
          </w:p>
        </w:tc>
        <w:tc>
          <w:tcPr>
            <w:tcW w:w="5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CA774" w14:textId="79B8C19D" w:rsidR="00463CF0" w:rsidRPr="00B97235" w:rsidRDefault="00463CF0" w:rsidP="00B27E9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Avaliação da Conformidade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F6B6" w14:textId="610AEAF4" w:rsidR="00463CF0" w:rsidRPr="00B97235" w:rsidRDefault="00463CF0" w:rsidP="00B27E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723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Declaração de conformidade do fabricante ou fornecedor</w:t>
            </w:r>
            <w:r>
              <w:rPr>
                <w:rStyle w:val="Refdenotaderodap"/>
                <w:rFonts w:ascii="Arial" w:eastAsia="Times New Roman" w:hAnsi="Arial" w:cs="Arial"/>
                <w:color w:val="000000"/>
                <w:sz w:val="20"/>
                <w:szCs w:val="20"/>
              </w:rPr>
              <w:footnoteReference w:id="7"/>
            </w:r>
          </w:p>
        </w:tc>
      </w:tr>
    </w:tbl>
    <w:p w14:paraId="271A88EA" w14:textId="77777777" w:rsidR="00B27E91" w:rsidRDefault="00B27E91" w:rsidP="002C15C6">
      <w:pPr>
        <w:ind w:firstLine="708"/>
        <w:jc w:val="both"/>
      </w:pPr>
    </w:p>
    <w:p w14:paraId="112177C4" w14:textId="772F091B" w:rsidR="00095CE9" w:rsidRDefault="002B0D5B" w:rsidP="003C030A">
      <w:pPr>
        <w:jc w:val="both"/>
        <w:rPr>
          <w:rFonts w:ascii="Arial" w:eastAsia="Times New Roman" w:hAnsi="Arial" w:cs="Arial"/>
          <w:sz w:val="20"/>
          <w:szCs w:val="20"/>
        </w:rPr>
      </w:pPr>
      <w:r>
        <w:t>Como referência</w:t>
      </w:r>
      <w:r w:rsidR="00EC4533">
        <w:t>s</w:t>
      </w:r>
      <w:r w:rsidR="000B273B">
        <w:t xml:space="preserve"> de especificações complementares</w:t>
      </w:r>
      <w:r>
        <w:t>, segue</w:t>
      </w:r>
      <w:r w:rsidR="000B273B">
        <w:t>m</w:t>
      </w:r>
      <w:r>
        <w:t xml:space="preserve"> no</w:t>
      </w:r>
      <w:r w:rsidR="000B273B">
        <w:t>s</w:t>
      </w:r>
      <w:r>
        <w:t xml:space="preserve"> Anexo</w:t>
      </w:r>
      <w:r w:rsidR="000B273B">
        <w:t>s</w:t>
      </w:r>
      <w:r>
        <w:t xml:space="preserve"> I</w:t>
      </w:r>
      <w:r w:rsidR="000C7D13">
        <w:t>I</w:t>
      </w:r>
      <w:r w:rsidR="000B273B">
        <w:t>, II</w:t>
      </w:r>
      <w:r w:rsidR="000C7D13">
        <w:t>I</w:t>
      </w:r>
      <w:r w:rsidR="000B273B">
        <w:t xml:space="preserve"> e I</w:t>
      </w:r>
      <w:r w:rsidR="000C7D13">
        <w:t>V</w:t>
      </w:r>
      <w:r>
        <w:t xml:space="preserve"> </w:t>
      </w:r>
      <w:r w:rsidR="00D10252">
        <w:t>o</w:t>
      </w:r>
      <w:r w:rsidR="000B273B">
        <w:t>s</w:t>
      </w:r>
      <w:r w:rsidR="00D10252">
        <w:t xml:space="preserve"> </w:t>
      </w:r>
      <w:r w:rsidR="00D10252" w:rsidRPr="009C5D2D">
        <w:t>Relatório</w:t>
      </w:r>
      <w:r w:rsidR="000B273B">
        <w:t>s</w:t>
      </w:r>
      <w:r w:rsidR="00D10252" w:rsidRPr="009C5D2D">
        <w:t xml:space="preserve"> Técnico</w:t>
      </w:r>
      <w:r w:rsidR="000B273B">
        <w:t>s</w:t>
      </w:r>
      <w:r w:rsidR="00D10252" w:rsidRPr="009C5D2D">
        <w:t xml:space="preserve"> </w:t>
      </w:r>
      <w:proofErr w:type="gramStart"/>
      <w:r w:rsidR="00AB0E81" w:rsidRPr="00AB0E81">
        <w:t>PD.</w:t>
      </w:r>
      <w:proofErr w:type="gramEnd"/>
      <w:r w:rsidR="00AB0E81" w:rsidRPr="00AB0E81">
        <w:t>33.10.92A.0317A-RT-42-A</w:t>
      </w:r>
      <w:r w:rsidR="00FC5A8D">
        <w:t>E</w:t>
      </w:r>
      <w:r w:rsidR="00AB0E81">
        <w:t xml:space="preserve"> - </w:t>
      </w:r>
      <w:r w:rsidR="00AB0E81" w:rsidRPr="00AB0E81">
        <w:t>Especificação técnica Conversor Digital Ginga NCL</w:t>
      </w:r>
      <w:r w:rsidR="00FC5A8D">
        <w:rPr>
          <w:rStyle w:val="Refdenotaderodap"/>
        </w:rPr>
        <w:footnoteReference w:id="8"/>
      </w:r>
      <w:r w:rsidR="00D10252">
        <w:t xml:space="preserve">, </w:t>
      </w:r>
      <w:r w:rsidR="00786A40" w:rsidRPr="00095CE9">
        <w:t>PD.33.10.92A.0317A-RT-20-AD</w:t>
      </w:r>
      <w:r w:rsidR="00786A40">
        <w:t xml:space="preserve"> - </w:t>
      </w:r>
      <w:r w:rsidR="00786A40" w:rsidRPr="00095CE9">
        <w:t>Especificação Técnica Controle Remoto STB</w:t>
      </w:r>
      <w:r w:rsidR="00786A40">
        <w:t xml:space="preserve">, </w:t>
      </w:r>
      <w:r w:rsidR="00786A40" w:rsidRPr="005A4ED5">
        <w:t>PD.33.10.92A.0317A-RT-38-AB - Especificação Técnica Fonte de alimentação STB</w:t>
      </w:r>
      <w:r w:rsidR="00786A40">
        <w:t xml:space="preserve">, </w:t>
      </w:r>
      <w:r w:rsidR="00D10252">
        <w:t>desenvolvido</w:t>
      </w:r>
      <w:r w:rsidR="00786A40">
        <w:t>s</w:t>
      </w:r>
      <w:r w:rsidR="00D10252">
        <w:t xml:space="preserve"> </w:t>
      </w:r>
      <w:r w:rsidR="00E07D0B">
        <w:t xml:space="preserve">para a EAD </w:t>
      </w:r>
      <w:r w:rsidR="00D10252">
        <w:t xml:space="preserve">pela Fundação </w:t>
      </w:r>
      <w:proofErr w:type="spellStart"/>
      <w:r w:rsidR="00D10252">
        <w:t>CPqD</w:t>
      </w:r>
      <w:proofErr w:type="spellEnd"/>
      <w:r w:rsidR="00D10252">
        <w:t>.</w:t>
      </w:r>
    </w:p>
    <w:p w14:paraId="712807BF" w14:textId="77777777" w:rsidR="00893B05" w:rsidRDefault="00893B05" w:rsidP="003C030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28D9B95D" w14:textId="62FA081F" w:rsidR="006A3B7D" w:rsidRPr="008220E7" w:rsidRDefault="006A3B7D" w:rsidP="005C7A83">
      <w:pPr>
        <w:pStyle w:val="PargrafodaLista"/>
        <w:numPr>
          <w:ilvl w:val="1"/>
          <w:numId w:val="24"/>
        </w:numPr>
        <w:jc w:val="both"/>
        <w:rPr>
          <w:b/>
        </w:rPr>
      </w:pPr>
      <w:r>
        <w:rPr>
          <w:b/>
        </w:rPr>
        <w:t xml:space="preserve">Especificação Técnica do </w:t>
      </w:r>
      <w:r w:rsidR="004707B0">
        <w:rPr>
          <w:b/>
        </w:rPr>
        <w:t>Sistema de Recepção</w:t>
      </w:r>
    </w:p>
    <w:p w14:paraId="43A8E30D" w14:textId="77777777" w:rsidR="006A3B7D" w:rsidRDefault="006A3B7D" w:rsidP="005C7A83">
      <w:pPr>
        <w:pStyle w:val="PargrafodaLista"/>
        <w:jc w:val="both"/>
      </w:pPr>
    </w:p>
    <w:p w14:paraId="214210A3" w14:textId="2A3C91D8" w:rsidR="00CD5485" w:rsidRDefault="005C7A83" w:rsidP="00CD5485">
      <w:pPr>
        <w:ind w:firstLine="708"/>
        <w:jc w:val="both"/>
      </w:pPr>
      <w:r>
        <w:t>O sistema de recepção a ser distribuído deverá ser composto por uma antena externa compacta</w:t>
      </w:r>
      <w:r w:rsidRPr="005C7A83">
        <w:t xml:space="preserve">, </w:t>
      </w:r>
      <w:r w:rsidR="00701C5A">
        <w:t xml:space="preserve">atendendo as especificações da tabela 3, </w:t>
      </w:r>
      <w:r w:rsidR="00CD5485">
        <w:t xml:space="preserve">um </w:t>
      </w:r>
      <w:r w:rsidR="00CD5485" w:rsidRPr="008A199A">
        <w:t>mastro e suporte de fixação com os respectivos acessórios, além de u</w:t>
      </w:r>
      <w:r w:rsidR="00CD5485" w:rsidRPr="00CD5485">
        <w:t xml:space="preserve">m cabo de descida série 59 homologado pela Anatel com comprimento mínimo de 8m, em cor branca com um conector F </w:t>
      </w:r>
      <w:proofErr w:type="spellStart"/>
      <w:r w:rsidR="00CD5485" w:rsidRPr="00CD5485">
        <w:t>crimpado</w:t>
      </w:r>
      <w:proofErr w:type="spellEnd"/>
      <w:r w:rsidR="00CD5485" w:rsidRPr="00CD5485">
        <w:t xml:space="preserve"> nas duas extremidades</w:t>
      </w:r>
      <w:r w:rsidR="00CD5485">
        <w:t>.</w:t>
      </w:r>
    </w:p>
    <w:p w14:paraId="38392C4A" w14:textId="57932F31" w:rsidR="002B0D5B" w:rsidRDefault="002B0D5B" w:rsidP="00CD5485">
      <w:pPr>
        <w:ind w:firstLine="708"/>
        <w:jc w:val="both"/>
      </w:pPr>
    </w:p>
    <w:p w14:paraId="44864949" w14:textId="79F2BD58" w:rsidR="002B0D5B" w:rsidRDefault="00E07D0B" w:rsidP="00803D9C">
      <w:pPr>
        <w:jc w:val="both"/>
      </w:pPr>
      <w:r>
        <w:t>Tabela 3</w:t>
      </w:r>
      <w:r w:rsidR="002B0D5B">
        <w:t>. Especificações Técnicas da antena externa compacta.</w:t>
      </w:r>
    </w:p>
    <w:tbl>
      <w:tblPr>
        <w:tblStyle w:val="ListaClara"/>
        <w:tblW w:w="0" w:type="auto"/>
        <w:tblBorders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3637AE" w:rsidRPr="00E05247" w14:paraId="70DDB083" w14:textId="77777777" w:rsidTr="00A52F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shd w:val="clear" w:color="auto" w:fill="D9D9D9" w:themeFill="background1" w:themeFillShade="D9"/>
            <w:vAlign w:val="center"/>
          </w:tcPr>
          <w:p w14:paraId="0D8D4283" w14:textId="67AE61B2" w:rsidR="003E7382" w:rsidRPr="00E05247" w:rsidRDefault="003E7382" w:rsidP="00A52FEE">
            <w:pPr>
              <w:jc w:val="center"/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</w:pPr>
            <w:r w:rsidRPr="00E05247"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  <w:t>Parâmetro</w:t>
            </w:r>
          </w:p>
        </w:tc>
        <w:tc>
          <w:tcPr>
            <w:tcW w:w="4605" w:type="dxa"/>
            <w:shd w:val="clear" w:color="auto" w:fill="D9D9D9" w:themeFill="background1" w:themeFillShade="D9"/>
            <w:vAlign w:val="center"/>
          </w:tcPr>
          <w:p w14:paraId="7F3D61CB" w14:textId="5FE0643E" w:rsidR="003E7382" w:rsidRPr="00E05247" w:rsidRDefault="003E7382" w:rsidP="00A52F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E05247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Especificação</w:t>
            </w:r>
          </w:p>
        </w:tc>
      </w:tr>
      <w:tr w:rsidR="001C4A6D" w14:paraId="38847B3A" w14:textId="77777777" w:rsidTr="00A52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7F84879" w14:textId="7F7FBCC5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Modelo de construção</w:t>
            </w:r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B013614" w14:textId="6279E027" w:rsidR="001C4A6D" w:rsidRPr="003637AE" w:rsidRDefault="001C4A6D" w:rsidP="00E0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Log Periódica</w:t>
            </w:r>
          </w:p>
        </w:tc>
      </w:tr>
      <w:tr w:rsidR="001C4A6D" w14:paraId="1276E248" w14:textId="77777777" w:rsidTr="00A52FE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4D78315E" w14:textId="78992B7B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Faixa de frequência de VHF</w:t>
            </w:r>
          </w:p>
        </w:tc>
        <w:tc>
          <w:tcPr>
            <w:tcW w:w="4605" w:type="dxa"/>
            <w:vAlign w:val="center"/>
          </w:tcPr>
          <w:p w14:paraId="170AC010" w14:textId="2725FC6E" w:rsidR="001C4A6D" w:rsidRPr="003637AE" w:rsidRDefault="001C4A6D" w:rsidP="00E0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Canais 7-13 (174-216 MHz)</w:t>
            </w:r>
          </w:p>
        </w:tc>
      </w:tr>
      <w:tr w:rsidR="001C4A6D" w14:paraId="2804E274" w14:textId="77777777" w:rsidTr="00A52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75D3AE08" w14:textId="7751CD6B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Ganho em toda a faixa VHF (</w:t>
            </w:r>
            <w:proofErr w:type="spellStart"/>
            <w:proofErr w:type="gramStart"/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dBd</w:t>
            </w:r>
            <w:proofErr w:type="spellEnd"/>
            <w:proofErr w:type="gramEnd"/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4C86CDB" w14:textId="18426A53" w:rsidR="001C4A6D" w:rsidRPr="003637AE" w:rsidRDefault="001C4A6D" w:rsidP="00E0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≥ -0,5 </w:t>
            </w:r>
            <w:proofErr w:type="spellStart"/>
            <w:proofErr w:type="gramStart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>dBd</w:t>
            </w:r>
            <w:proofErr w:type="spellEnd"/>
            <w:proofErr w:type="gramEnd"/>
          </w:p>
        </w:tc>
      </w:tr>
      <w:tr w:rsidR="001C4A6D" w14:paraId="1A72C336" w14:textId="77777777" w:rsidTr="00A52FE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5E704E43" w14:textId="46F5ADB8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Ângulo de meia potência (V e H)</w:t>
            </w:r>
          </w:p>
        </w:tc>
        <w:tc>
          <w:tcPr>
            <w:tcW w:w="4605" w:type="dxa"/>
            <w:vAlign w:val="center"/>
          </w:tcPr>
          <w:p w14:paraId="15773D2E" w14:textId="5A165531" w:rsidR="001C4A6D" w:rsidRPr="003637AE" w:rsidRDefault="001C4A6D" w:rsidP="00E0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A ser informado pelo proponente</w:t>
            </w:r>
          </w:p>
        </w:tc>
      </w:tr>
      <w:tr w:rsidR="001C4A6D" w14:paraId="54F4F703" w14:textId="77777777" w:rsidTr="00A52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FB7BC9E" w14:textId="25CF217A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Taxa de onda estacionária (T.O.E.)</w:t>
            </w:r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6CBD69D" w14:textId="164415A5" w:rsidR="001C4A6D" w:rsidRPr="003637AE" w:rsidRDefault="001C4A6D" w:rsidP="00E0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≤ </w:t>
            </w:r>
            <w:proofErr w:type="gramStart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>2,5:</w:t>
            </w:r>
            <w:proofErr w:type="gramEnd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1C4A6D" w14:paraId="171F2A1B" w14:textId="77777777" w:rsidTr="00A52FE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54B50DD9" w14:textId="4CFF29FE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Relação Frente costas (</w:t>
            </w:r>
            <w:proofErr w:type="gramStart"/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dB</w:t>
            </w:r>
            <w:proofErr w:type="gramEnd"/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4605" w:type="dxa"/>
            <w:vAlign w:val="center"/>
          </w:tcPr>
          <w:p w14:paraId="40E11CEB" w14:textId="73FAC0F3" w:rsidR="001C4A6D" w:rsidRPr="003637AE" w:rsidRDefault="001C4A6D" w:rsidP="00E0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A ser informado pelo proponente</w:t>
            </w:r>
          </w:p>
        </w:tc>
      </w:tr>
      <w:tr w:rsidR="001C4A6D" w14:paraId="6419B9F3" w14:textId="77777777" w:rsidTr="00A52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19F1345" w14:textId="75C915A6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Faixa de frequência de UHF</w:t>
            </w:r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EB30027" w14:textId="3E506662" w:rsidR="001C4A6D" w:rsidRPr="003637AE" w:rsidRDefault="001C4A6D" w:rsidP="00E0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470-806 MHz (Canais 14-69)</w:t>
            </w:r>
          </w:p>
        </w:tc>
      </w:tr>
      <w:tr w:rsidR="00E05247" w14:paraId="7944E505" w14:textId="77777777" w:rsidTr="00A52FE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Merge w:val="restart"/>
            <w:vAlign w:val="center"/>
          </w:tcPr>
          <w:p w14:paraId="49FF7AC4" w14:textId="2D7498CA" w:rsidR="00E05247" w:rsidRPr="00E05247" w:rsidRDefault="00E05247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E0524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Ganho em toda a faixa UHF (</w:t>
            </w:r>
            <w:proofErr w:type="spellStart"/>
            <w:proofErr w:type="gramStart"/>
            <w:r w:rsidRPr="00E0524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dBd</w:t>
            </w:r>
            <w:proofErr w:type="spellEnd"/>
            <w:proofErr w:type="gramEnd"/>
            <w:r w:rsidRPr="00E05247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4605" w:type="dxa"/>
            <w:vAlign w:val="center"/>
          </w:tcPr>
          <w:p w14:paraId="691582B9" w14:textId="6D165964" w:rsidR="00E05247" w:rsidRPr="003637AE" w:rsidRDefault="00E05247" w:rsidP="00E0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470-698 MHz (Canais 14-51</w:t>
            </w:r>
            <w:proofErr w:type="gramStart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 )</w:t>
            </w:r>
            <w:proofErr w:type="gramEnd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 ≥ +4 </w:t>
            </w:r>
            <w:proofErr w:type="spellStart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>dBd</w:t>
            </w:r>
            <w:proofErr w:type="spellEnd"/>
          </w:p>
        </w:tc>
      </w:tr>
      <w:tr w:rsidR="00E05247" w14:paraId="01D196C9" w14:textId="77777777" w:rsidTr="00A52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Merge/>
            <w:vAlign w:val="center"/>
          </w:tcPr>
          <w:p w14:paraId="25AF52DE" w14:textId="66EF7B85" w:rsidR="00E05247" w:rsidRPr="003637AE" w:rsidRDefault="00E05247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605" w:type="dxa"/>
            <w:vAlign w:val="center"/>
          </w:tcPr>
          <w:p w14:paraId="520AC26C" w14:textId="24C9A5EF" w:rsidR="00E05247" w:rsidRPr="003637AE" w:rsidRDefault="00E05247" w:rsidP="00E0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698-806 MHz (Canais 52-69</w:t>
            </w:r>
            <w:proofErr w:type="gramStart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 )</w:t>
            </w:r>
            <w:proofErr w:type="gramEnd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 ≥ +2,5 </w:t>
            </w:r>
            <w:proofErr w:type="spellStart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>dBd</w:t>
            </w:r>
            <w:proofErr w:type="spellEnd"/>
          </w:p>
        </w:tc>
      </w:tr>
      <w:tr w:rsidR="001C4A6D" w14:paraId="71FDFA6B" w14:textId="77777777" w:rsidTr="00A52FE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5DBB1F4D" w14:textId="29451C89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Ângulo de meia potência (V e H)</w:t>
            </w:r>
          </w:p>
        </w:tc>
        <w:tc>
          <w:tcPr>
            <w:tcW w:w="4605" w:type="dxa"/>
            <w:vAlign w:val="center"/>
          </w:tcPr>
          <w:p w14:paraId="6EACB08D" w14:textId="5B646D77" w:rsidR="001C4A6D" w:rsidRPr="003637AE" w:rsidRDefault="001C4A6D" w:rsidP="00E0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Deve ser informado pelo proponente</w:t>
            </w:r>
          </w:p>
        </w:tc>
      </w:tr>
      <w:tr w:rsidR="00CF760F" w14:paraId="301E36D7" w14:textId="77777777" w:rsidTr="00A52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Merge w:val="restart"/>
            <w:vAlign w:val="center"/>
          </w:tcPr>
          <w:p w14:paraId="12166C5B" w14:textId="36C842D3" w:rsidR="00CF760F" w:rsidRPr="003637AE" w:rsidRDefault="00CF760F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Taxa de onda estacionária (T.O.E.)</w:t>
            </w:r>
          </w:p>
        </w:tc>
        <w:tc>
          <w:tcPr>
            <w:tcW w:w="4605" w:type="dxa"/>
            <w:vAlign w:val="center"/>
          </w:tcPr>
          <w:p w14:paraId="0147874D" w14:textId="3BB87544" w:rsidR="00CF760F" w:rsidRPr="003637AE" w:rsidRDefault="00CF760F" w:rsidP="00E0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470-698 MHz (Canais 14-51</w:t>
            </w:r>
            <w:proofErr w:type="gramStart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 )</w:t>
            </w:r>
            <w:proofErr w:type="gramEnd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 ≤ 2,5:1</w:t>
            </w:r>
          </w:p>
        </w:tc>
      </w:tr>
      <w:tr w:rsidR="00CF760F" w14:paraId="5C262794" w14:textId="77777777" w:rsidTr="00A52FE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Merge/>
            <w:vAlign w:val="center"/>
          </w:tcPr>
          <w:p w14:paraId="04D31A59" w14:textId="6523EA11" w:rsidR="00CF760F" w:rsidRPr="003637AE" w:rsidRDefault="00CF760F" w:rsidP="00E05247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605" w:type="dxa"/>
            <w:vAlign w:val="center"/>
          </w:tcPr>
          <w:p w14:paraId="31A68417" w14:textId="2126B614" w:rsidR="00CF760F" w:rsidRPr="003637AE" w:rsidRDefault="00CF760F" w:rsidP="00E0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698-806 MHz (Canais 52-69</w:t>
            </w:r>
            <w:proofErr w:type="gramStart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 )</w:t>
            </w:r>
            <w:proofErr w:type="gramEnd"/>
            <w:r w:rsidRPr="003637AE">
              <w:rPr>
                <w:rFonts w:ascii="Arial" w:eastAsia="Times New Roman" w:hAnsi="Arial" w:cs="Arial"/>
                <w:sz w:val="20"/>
                <w:szCs w:val="20"/>
              </w:rPr>
              <w:t xml:space="preserve"> ≤ 3,1:1</w:t>
            </w:r>
          </w:p>
        </w:tc>
      </w:tr>
      <w:tr w:rsidR="001C4A6D" w14:paraId="6F07186D" w14:textId="77777777" w:rsidTr="00A52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ADB3208" w14:textId="385CC5C2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lastRenderedPageBreak/>
              <w:t>Relação Frente costas (</w:t>
            </w:r>
            <w:proofErr w:type="gramStart"/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dB</w:t>
            </w:r>
            <w:proofErr w:type="gramEnd"/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61B43DB" w14:textId="5A1B7F90" w:rsidR="001C4A6D" w:rsidRPr="003637AE" w:rsidRDefault="001C4A6D" w:rsidP="00E0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Deve ser informado pelo proponente</w:t>
            </w:r>
          </w:p>
        </w:tc>
      </w:tr>
      <w:tr w:rsidR="001C4A6D" w14:paraId="67A755D1" w14:textId="77777777" w:rsidTr="00A52FE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06E61349" w14:textId="6BF99A37" w:rsidR="001C4A6D" w:rsidRPr="003637AE" w:rsidRDefault="001C4A6D" w:rsidP="00CF760F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Impedância</w:t>
            </w:r>
          </w:p>
        </w:tc>
        <w:tc>
          <w:tcPr>
            <w:tcW w:w="4605" w:type="dxa"/>
            <w:vAlign w:val="center"/>
          </w:tcPr>
          <w:p w14:paraId="437E8454" w14:textId="619E2731" w:rsidR="001C4A6D" w:rsidRPr="003637AE" w:rsidRDefault="001C4A6D" w:rsidP="00E0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3637AE">
              <w:rPr>
                <w:rFonts w:ascii="Arial" w:eastAsia="Times New Roman" w:hAnsi="Arial" w:cs="Arial"/>
                <w:sz w:val="20"/>
                <w:szCs w:val="20"/>
              </w:rPr>
              <w:t>75Ω</w:t>
            </w:r>
          </w:p>
        </w:tc>
      </w:tr>
    </w:tbl>
    <w:p w14:paraId="234F8EF9" w14:textId="77777777" w:rsidR="008F7816" w:rsidRDefault="008F7816" w:rsidP="00803D9C">
      <w:pPr>
        <w:ind w:firstLine="708"/>
        <w:jc w:val="center"/>
      </w:pPr>
    </w:p>
    <w:p w14:paraId="1DBC53D7" w14:textId="627D44B9" w:rsidR="00786A40" w:rsidRDefault="00EC4533" w:rsidP="00786A40">
      <w:pPr>
        <w:ind w:firstLine="708"/>
        <w:jc w:val="both"/>
      </w:pPr>
      <w:r>
        <w:t xml:space="preserve">Como referência de especificações complementares, segue </w:t>
      </w:r>
      <w:r w:rsidR="00786A40">
        <w:t xml:space="preserve">no Anexo V o </w:t>
      </w:r>
      <w:r w:rsidR="00786A40" w:rsidRPr="009C5D2D">
        <w:t xml:space="preserve">Relatório Técnico </w:t>
      </w:r>
      <w:proofErr w:type="gramStart"/>
      <w:r w:rsidR="00786A40" w:rsidRPr="00641D1A">
        <w:t>PD.</w:t>
      </w:r>
      <w:proofErr w:type="gramEnd"/>
      <w:r w:rsidR="00786A40" w:rsidRPr="00641D1A">
        <w:t>33.10.92A.0317A-RT-40-AB - Especificação técnica Antena Externa Compacta VHF/UHF</w:t>
      </w:r>
      <w:r w:rsidR="00786A40">
        <w:t xml:space="preserve">, desenvolvido para a EAD pela Fundação </w:t>
      </w:r>
      <w:proofErr w:type="spellStart"/>
      <w:r w:rsidR="00786A40">
        <w:t>CPqD</w:t>
      </w:r>
      <w:proofErr w:type="spellEnd"/>
      <w:r w:rsidR="00786A40">
        <w:t>.</w:t>
      </w:r>
    </w:p>
    <w:p w14:paraId="3E2CA253" w14:textId="2ED9D9AF" w:rsidR="00641D1A" w:rsidRDefault="00641D1A" w:rsidP="00803D9C">
      <w:pPr>
        <w:ind w:firstLine="708"/>
        <w:jc w:val="center"/>
      </w:pPr>
    </w:p>
    <w:p w14:paraId="07CE2CA6" w14:textId="77777777" w:rsidR="002B0D5B" w:rsidRPr="009C5D2D" w:rsidRDefault="002B0D5B" w:rsidP="00CD5485">
      <w:pPr>
        <w:ind w:firstLine="708"/>
        <w:jc w:val="both"/>
      </w:pPr>
    </w:p>
    <w:p w14:paraId="44EE1F33" w14:textId="44EB80DD" w:rsidR="006A3B7D" w:rsidRPr="008220E7" w:rsidRDefault="006A3B7D" w:rsidP="00095CE9">
      <w:pPr>
        <w:pStyle w:val="PargrafodaLista"/>
        <w:numPr>
          <w:ilvl w:val="1"/>
          <w:numId w:val="24"/>
        </w:numPr>
        <w:jc w:val="both"/>
        <w:rPr>
          <w:b/>
        </w:rPr>
      </w:pPr>
      <w:r>
        <w:rPr>
          <w:b/>
        </w:rPr>
        <w:t>Especificação Técnica d</w:t>
      </w:r>
      <w:r w:rsidR="004707B0">
        <w:rPr>
          <w:b/>
        </w:rPr>
        <w:t>o filtro</w:t>
      </w:r>
      <w:r w:rsidR="009C5D2D">
        <w:rPr>
          <w:b/>
        </w:rPr>
        <w:t xml:space="preserve"> para mitigação de interferências</w:t>
      </w:r>
    </w:p>
    <w:p w14:paraId="69E2A145" w14:textId="77777777" w:rsidR="00FB24DD" w:rsidRDefault="00FB24DD" w:rsidP="009C5D2D">
      <w:pPr>
        <w:pStyle w:val="PargrafodaLista"/>
        <w:jc w:val="both"/>
      </w:pPr>
    </w:p>
    <w:p w14:paraId="2C4A1001" w14:textId="763A8C60" w:rsidR="00E07D0B" w:rsidRDefault="005051AF" w:rsidP="005051AF">
      <w:pPr>
        <w:ind w:firstLine="708"/>
        <w:jc w:val="both"/>
      </w:pPr>
      <w:r>
        <w:t>O f</w:t>
      </w:r>
      <w:r w:rsidR="00D564C4" w:rsidRPr="00D564C4">
        <w:t>iltro externo aplicável p</w:t>
      </w:r>
      <w:r>
        <w:t xml:space="preserve">ara mitigação de interferência </w:t>
      </w:r>
      <w:r w:rsidR="00D564C4" w:rsidRPr="00D564C4">
        <w:t xml:space="preserve">não </w:t>
      </w:r>
      <w:r>
        <w:t xml:space="preserve">fará parte do kit de recepção de TV Digital, mas deverá ser aplicado </w:t>
      </w:r>
      <w:r w:rsidR="00D564C4" w:rsidRPr="00D564C4">
        <w:t xml:space="preserve">nos casos de necessidade de mitigação de interferências provenientes </w:t>
      </w:r>
      <w:r w:rsidR="00E07D0B">
        <w:t xml:space="preserve">tanto </w:t>
      </w:r>
      <w:r w:rsidR="00D564C4" w:rsidRPr="00D564C4">
        <w:t>do terminal LTE quanto da estação rádio base</w:t>
      </w:r>
      <w:r>
        <w:t xml:space="preserve">, e deverá atender as especificações técnicas </w:t>
      </w:r>
      <w:r w:rsidR="009C5D2D">
        <w:t xml:space="preserve">definidas </w:t>
      </w:r>
      <w:r w:rsidR="00E07D0B">
        <w:t xml:space="preserve">na tabela 4 e </w:t>
      </w:r>
      <w:r w:rsidR="00BE21CD">
        <w:t xml:space="preserve">na </w:t>
      </w:r>
      <w:r w:rsidR="00E07D0B">
        <w:t>figura 1.</w:t>
      </w:r>
    </w:p>
    <w:p w14:paraId="1452DB4B" w14:textId="547EF398" w:rsidR="00E07D0B" w:rsidRDefault="00E07D0B" w:rsidP="005051AF">
      <w:pPr>
        <w:ind w:firstLine="708"/>
        <w:jc w:val="both"/>
      </w:pPr>
    </w:p>
    <w:p w14:paraId="2554031C" w14:textId="3CE8BCC4" w:rsidR="00E07D0B" w:rsidRDefault="00E07D0B" w:rsidP="0078471C">
      <w:r>
        <w:t>Tabel</w:t>
      </w:r>
      <w:r w:rsidR="0078471C">
        <w:t>a</w:t>
      </w:r>
      <w:r>
        <w:t xml:space="preserve"> 4</w:t>
      </w:r>
      <w:r w:rsidR="0078471C">
        <w:t>:</w:t>
      </w:r>
      <w:r>
        <w:t xml:space="preserve"> Especificações Técnicas do Filtro para mitigação de interferências.</w:t>
      </w:r>
    </w:p>
    <w:tbl>
      <w:tblPr>
        <w:tblStyle w:val="ListaClara"/>
        <w:tblW w:w="0" w:type="auto"/>
        <w:tblBorders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78471C" w:rsidRPr="00E05247" w14:paraId="08A7EF89" w14:textId="77777777" w:rsidTr="003E04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shd w:val="clear" w:color="auto" w:fill="D9D9D9" w:themeFill="background1" w:themeFillShade="D9"/>
            <w:vAlign w:val="center"/>
          </w:tcPr>
          <w:p w14:paraId="5150012E" w14:textId="77777777" w:rsidR="0078471C" w:rsidRPr="00E05247" w:rsidRDefault="0078471C" w:rsidP="003E046F">
            <w:pPr>
              <w:jc w:val="center"/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</w:pPr>
            <w:r w:rsidRPr="00E05247">
              <w:rPr>
                <w:rFonts w:ascii="Arial" w:eastAsia="Times New Roman" w:hAnsi="Arial" w:cs="Arial"/>
                <w:bCs w:val="0"/>
                <w:color w:val="auto"/>
                <w:sz w:val="20"/>
                <w:szCs w:val="20"/>
              </w:rPr>
              <w:t>Parâmetro</w:t>
            </w:r>
          </w:p>
        </w:tc>
        <w:tc>
          <w:tcPr>
            <w:tcW w:w="4605" w:type="dxa"/>
            <w:shd w:val="clear" w:color="auto" w:fill="D9D9D9" w:themeFill="background1" w:themeFillShade="D9"/>
            <w:vAlign w:val="center"/>
          </w:tcPr>
          <w:p w14:paraId="054A2632" w14:textId="77777777" w:rsidR="0078471C" w:rsidRPr="00E05247" w:rsidRDefault="0078471C" w:rsidP="003E04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E05247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Especificação</w:t>
            </w:r>
          </w:p>
        </w:tc>
      </w:tr>
      <w:tr w:rsidR="001C6906" w14:paraId="6041FE35" w14:textId="77777777" w:rsidTr="00BE21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D9D040E" w14:textId="5DB6E606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Tipo</w:t>
            </w:r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BB16A25" w14:textId="4CA35A15" w:rsidR="001C6906" w:rsidRPr="001C6906" w:rsidRDefault="001C6906" w:rsidP="00BE2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>Filtro passa-baixa (FPB) O fabricante deve apresentar o esquema elétrico de sua configuração</w:t>
            </w:r>
          </w:p>
        </w:tc>
      </w:tr>
      <w:tr w:rsidR="001C6906" w14:paraId="13FD47F2" w14:textId="77777777" w:rsidTr="00BE21C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5EC21F54" w14:textId="31C3B2AB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Faixa de passagem</w:t>
            </w:r>
          </w:p>
        </w:tc>
        <w:tc>
          <w:tcPr>
            <w:tcW w:w="4605" w:type="dxa"/>
            <w:vAlign w:val="center"/>
          </w:tcPr>
          <w:p w14:paraId="5838BED1" w14:textId="3BAA1832" w:rsidR="001C6906" w:rsidRPr="001C6906" w:rsidRDefault="001C6906" w:rsidP="00BE2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 xml:space="preserve">174 a 698 MHz, admitindo-se a passagem de frequências abaixo de 174 </w:t>
            </w:r>
            <w:proofErr w:type="gramStart"/>
            <w:r w:rsidRPr="00855677">
              <w:rPr>
                <w:rFonts w:ascii="Arial" w:hAnsi="Arial" w:cs="Arial"/>
                <w:sz w:val="20"/>
                <w:szCs w:val="20"/>
              </w:rPr>
              <w:t>MHz</w:t>
            </w:r>
            <w:proofErr w:type="gramEnd"/>
          </w:p>
        </w:tc>
      </w:tr>
      <w:tr w:rsidR="001C6906" w14:paraId="0DC91087" w14:textId="77777777" w:rsidTr="00BE21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76BDD797" w14:textId="076F1A59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 xml:space="preserve">DC </w:t>
            </w:r>
            <w:proofErr w:type="spellStart"/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Block</w:t>
            </w:r>
            <w:proofErr w:type="spellEnd"/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C04C366" w14:textId="4C527630" w:rsidR="001C6906" w:rsidRPr="001C6906" w:rsidRDefault="001C6906" w:rsidP="00BE2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>Admite-se a passagem de DC, porém o fabricante pode utilizar configuração com bloqueio DC.</w:t>
            </w:r>
          </w:p>
        </w:tc>
      </w:tr>
      <w:tr w:rsidR="001C6906" w14:paraId="24610C33" w14:textId="77777777" w:rsidTr="00BE21C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758BB0E1" w14:textId="128CEF93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 xml:space="preserve">Perda de inserção </w:t>
            </w:r>
            <w:proofErr w:type="gramStart"/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4605" w:type="dxa"/>
            <w:vAlign w:val="center"/>
          </w:tcPr>
          <w:p w14:paraId="0B0D9D87" w14:textId="43CF8F9A" w:rsidR="001C6906" w:rsidRPr="001C6906" w:rsidRDefault="001C6906" w:rsidP="00BE2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 xml:space="preserve">≤ </w:t>
            </w:r>
            <w:proofErr w:type="gramStart"/>
            <w:r w:rsidRPr="00855677">
              <w:rPr>
                <w:rFonts w:ascii="Arial" w:hAnsi="Arial" w:cs="Arial"/>
                <w:sz w:val="20"/>
                <w:szCs w:val="20"/>
              </w:rPr>
              <w:t>4</w:t>
            </w:r>
            <w:proofErr w:type="gramEnd"/>
            <w:r w:rsidRPr="00855677">
              <w:rPr>
                <w:rFonts w:ascii="Arial" w:hAnsi="Arial" w:cs="Arial"/>
                <w:sz w:val="20"/>
                <w:szCs w:val="20"/>
              </w:rPr>
              <w:t xml:space="preserve"> dB de 174 a 698 MHz</w:t>
            </w:r>
          </w:p>
        </w:tc>
      </w:tr>
      <w:tr w:rsidR="001C6906" w14:paraId="1A57712A" w14:textId="77777777" w:rsidTr="00BE21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A1DD74C" w14:textId="0CC4DF70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Variação de amplitude em cada canal de TV</w:t>
            </w:r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5D93F20" w14:textId="77BC9304" w:rsidR="001C6906" w:rsidRPr="001C6906" w:rsidRDefault="001C6906" w:rsidP="00BE2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 xml:space="preserve">≤ </w:t>
            </w:r>
            <w:proofErr w:type="gramStart"/>
            <w:r w:rsidRPr="00855677">
              <w:rPr>
                <w:rFonts w:ascii="Arial" w:hAnsi="Arial" w:cs="Arial"/>
                <w:sz w:val="20"/>
                <w:szCs w:val="20"/>
              </w:rPr>
              <w:t>2</w:t>
            </w:r>
            <w:proofErr w:type="gramEnd"/>
            <w:r w:rsidRPr="00855677">
              <w:rPr>
                <w:rFonts w:ascii="Arial" w:hAnsi="Arial" w:cs="Arial"/>
                <w:sz w:val="20"/>
                <w:szCs w:val="20"/>
              </w:rPr>
              <w:t xml:space="preserve"> dB pico-a-pico (BW 6 MHz)</w:t>
            </w:r>
          </w:p>
        </w:tc>
      </w:tr>
      <w:tr w:rsidR="001C6906" w14:paraId="48DF6EDD" w14:textId="77777777" w:rsidTr="00BE21C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279D1720" w14:textId="1860FDA9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 xml:space="preserve">Fs1 - Frequência de rejeição </w:t>
            </w:r>
            <w:proofErr w:type="gramStart"/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4605" w:type="dxa"/>
            <w:vAlign w:val="center"/>
          </w:tcPr>
          <w:p w14:paraId="508CE94F" w14:textId="5BF003F3" w:rsidR="001C6906" w:rsidRPr="001C6906" w:rsidRDefault="001C6906" w:rsidP="00BE2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 xml:space="preserve">Atenuação ≥ </w:t>
            </w:r>
            <w:proofErr w:type="gramStart"/>
            <w:r w:rsidRPr="00855677">
              <w:rPr>
                <w:rFonts w:ascii="Arial" w:hAnsi="Arial" w:cs="Arial"/>
                <w:sz w:val="20"/>
                <w:szCs w:val="20"/>
              </w:rPr>
              <w:t>6dB</w:t>
            </w:r>
            <w:proofErr w:type="gramEnd"/>
            <w:r w:rsidRPr="00855677">
              <w:rPr>
                <w:rFonts w:ascii="Arial" w:hAnsi="Arial" w:cs="Arial"/>
                <w:sz w:val="20"/>
                <w:szCs w:val="20"/>
              </w:rPr>
              <w:t xml:space="preserve"> em 703 MHz</w:t>
            </w:r>
          </w:p>
        </w:tc>
      </w:tr>
      <w:tr w:rsidR="001C6906" w14:paraId="10DD9BD5" w14:textId="77777777" w:rsidTr="00BE21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EACF518" w14:textId="21D46D07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 xml:space="preserve">Fs2 - Frequência de rejeição </w:t>
            </w:r>
            <w:proofErr w:type="gramStart"/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C436746" w14:textId="6D6760A9" w:rsidR="001C6906" w:rsidRPr="001C6906" w:rsidRDefault="001C6906" w:rsidP="00BE2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 xml:space="preserve">Atenuação ≥ 15 </w:t>
            </w:r>
            <w:proofErr w:type="gramStart"/>
            <w:r w:rsidRPr="00855677">
              <w:rPr>
                <w:rFonts w:ascii="Arial" w:hAnsi="Arial" w:cs="Arial"/>
                <w:sz w:val="20"/>
                <w:szCs w:val="20"/>
              </w:rPr>
              <w:t>dB</w:t>
            </w:r>
            <w:proofErr w:type="gramEnd"/>
            <w:r w:rsidRPr="00855677">
              <w:rPr>
                <w:rFonts w:ascii="Arial" w:hAnsi="Arial" w:cs="Arial"/>
                <w:sz w:val="20"/>
                <w:szCs w:val="20"/>
              </w:rPr>
              <w:t xml:space="preserve"> em 708 MHz</w:t>
            </w:r>
          </w:p>
        </w:tc>
      </w:tr>
      <w:tr w:rsidR="001C6906" w14:paraId="240168A2" w14:textId="77777777" w:rsidTr="00BE21C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vAlign w:val="center"/>
          </w:tcPr>
          <w:p w14:paraId="702AE283" w14:textId="31F4194C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Faixa de rejeição</w:t>
            </w:r>
          </w:p>
        </w:tc>
        <w:tc>
          <w:tcPr>
            <w:tcW w:w="4605" w:type="dxa"/>
            <w:vAlign w:val="center"/>
          </w:tcPr>
          <w:p w14:paraId="3840AB89" w14:textId="7C7B53A5" w:rsidR="001C6906" w:rsidRPr="001C6906" w:rsidRDefault="001C6906" w:rsidP="00BE2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 xml:space="preserve">Atenuação ≥ 50 </w:t>
            </w:r>
            <w:proofErr w:type="gramStart"/>
            <w:r w:rsidRPr="00855677">
              <w:rPr>
                <w:rFonts w:ascii="Arial" w:hAnsi="Arial" w:cs="Arial"/>
                <w:sz w:val="20"/>
                <w:szCs w:val="20"/>
              </w:rPr>
              <w:t>dB</w:t>
            </w:r>
            <w:proofErr w:type="gramEnd"/>
            <w:r w:rsidRPr="00855677">
              <w:rPr>
                <w:rFonts w:ascii="Arial" w:hAnsi="Arial" w:cs="Arial"/>
                <w:sz w:val="20"/>
                <w:szCs w:val="20"/>
              </w:rPr>
              <w:t xml:space="preserve"> de 758 MHz a 803 MHZ</w:t>
            </w:r>
          </w:p>
        </w:tc>
      </w:tr>
      <w:tr w:rsidR="001C6906" w14:paraId="0C2B28B8" w14:textId="77777777" w:rsidTr="00BE21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B27B6CF" w14:textId="2244D562" w:rsidR="001C6906" w:rsidRPr="00855677" w:rsidRDefault="001C6906" w:rsidP="00BE21CD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 w:rsidRPr="00855677">
              <w:rPr>
                <w:rFonts w:ascii="Arial" w:hAnsi="Arial" w:cs="Arial"/>
                <w:b w:val="0"/>
                <w:sz w:val="20"/>
                <w:szCs w:val="20"/>
              </w:rPr>
              <w:t>Perda de Retorno na Faixa de passagem</w:t>
            </w:r>
          </w:p>
        </w:tc>
        <w:tc>
          <w:tcPr>
            <w:tcW w:w="46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D9D073A" w14:textId="45BACE91" w:rsidR="001C6906" w:rsidRPr="001C6906" w:rsidRDefault="001C6906" w:rsidP="00BE2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855677">
              <w:rPr>
                <w:rFonts w:ascii="Arial" w:hAnsi="Arial" w:cs="Arial"/>
                <w:sz w:val="20"/>
                <w:szCs w:val="20"/>
              </w:rPr>
              <w:t xml:space="preserve">≥ 10 </w:t>
            </w:r>
            <w:proofErr w:type="gramStart"/>
            <w:r w:rsidRPr="00855677">
              <w:rPr>
                <w:rFonts w:ascii="Arial" w:hAnsi="Arial" w:cs="Arial"/>
                <w:sz w:val="20"/>
                <w:szCs w:val="20"/>
              </w:rPr>
              <w:t>dB</w:t>
            </w:r>
            <w:proofErr w:type="gramEnd"/>
          </w:p>
        </w:tc>
      </w:tr>
    </w:tbl>
    <w:p w14:paraId="29D0FB93" w14:textId="77777777" w:rsidR="0078471C" w:rsidRDefault="0078471C" w:rsidP="00855677">
      <w:pPr>
        <w:ind w:firstLine="708"/>
        <w:jc w:val="center"/>
      </w:pPr>
    </w:p>
    <w:p w14:paraId="34492FE0" w14:textId="50231D38" w:rsidR="00E07D0B" w:rsidRDefault="00E07D0B" w:rsidP="005051AF">
      <w:pPr>
        <w:ind w:firstLine="708"/>
        <w:jc w:val="both"/>
      </w:pPr>
    </w:p>
    <w:p w14:paraId="4EB7D290" w14:textId="77777777" w:rsidR="00DA2DA8" w:rsidRDefault="00DA2DA8" w:rsidP="00BE21CD"/>
    <w:p w14:paraId="7D15CBC8" w14:textId="77777777" w:rsidR="00DA2DA8" w:rsidRDefault="00DA2DA8" w:rsidP="00BE21CD"/>
    <w:p w14:paraId="48379FF5" w14:textId="77777777" w:rsidR="00DA2DA8" w:rsidRDefault="00DA2DA8" w:rsidP="00BE21CD"/>
    <w:p w14:paraId="19004DDA" w14:textId="77777777" w:rsidR="00DA2DA8" w:rsidRDefault="00DA2DA8" w:rsidP="00BE21CD"/>
    <w:p w14:paraId="3BB7617D" w14:textId="77777777" w:rsidR="00DA2DA8" w:rsidRDefault="00DA2DA8" w:rsidP="00BE21CD"/>
    <w:p w14:paraId="0523C238" w14:textId="77777777" w:rsidR="00DA2DA8" w:rsidRDefault="00DA2DA8" w:rsidP="00BE21CD"/>
    <w:p w14:paraId="47DE8E99" w14:textId="77777777" w:rsidR="00DA2DA8" w:rsidRDefault="00DA2DA8" w:rsidP="00BE21CD"/>
    <w:p w14:paraId="40115C86" w14:textId="77777777" w:rsidR="00DA2DA8" w:rsidRDefault="00DA2DA8" w:rsidP="00BE21CD"/>
    <w:p w14:paraId="75174B75" w14:textId="77777777" w:rsidR="00DA2DA8" w:rsidRDefault="00DA2DA8" w:rsidP="00BE21CD"/>
    <w:p w14:paraId="19B6ABFC" w14:textId="77777777" w:rsidR="00DA2DA8" w:rsidRDefault="00DA2DA8" w:rsidP="00BE21CD"/>
    <w:p w14:paraId="6E24DAE3" w14:textId="23A4672D" w:rsidR="00E07D0B" w:rsidRDefault="00E07D0B" w:rsidP="00DA2DA8">
      <w:pPr>
        <w:jc w:val="center"/>
      </w:pPr>
      <w:r>
        <w:lastRenderedPageBreak/>
        <w:t>Figura 1. Máscara do Filtro para mitigação de interferências definido na tabela 4.</w:t>
      </w:r>
    </w:p>
    <w:p w14:paraId="2B21FDD9" w14:textId="523F45E5" w:rsidR="00E07D0B" w:rsidRDefault="00E07D0B" w:rsidP="00370AC8">
      <w:r>
        <w:rPr>
          <w:noProof/>
        </w:rPr>
        <w:drawing>
          <wp:inline distT="0" distB="0" distL="0" distR="0" wp14:anchorId="6D7739E1" wp14:editId="6CCC07E8">
            <wp:extent cx="5759450" cy="3786048"/>
            <wp:effectExtent l="57150" t="57150" r="107950" b="11938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68"/>
                    <a:stretch/>
                  </pic:blipFill>
                  <pic:spPr bwMode="auto">
                    <a:xfrm>
                      <a:off x="0" y="0"/>
                      <a:ext cx="5759450" cy="3786048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57C94" w14:textId="77777777" w:rsidR="00E07D0B" w:rsidRDefault="00E07D0B" w:rsidP="005051AF">
      <w:pPr>
        <w:ind w:firstLine="708"/>
        <w:jc w:val="both"/>
      </w:pPr>
    </w:p>
    <w:p w14:paraId="3651D3AC" w14:textId="1F7DC047" w:rsidR="00FB24DD" w:rsidRDefault="00893B05" w:rsidP="005051AF">
      <w:pPr>
        <w:ind w:firstLine="708"/>
        <w:jc w:val="both"/>
      </w:pPr>
      <w:r>
        <w:t>Como referência de especificações complementares, segue no Anexo</w:t>
      </w:r>
      <w:r w:rsidR="00E07D0B">
        <w:t xml:space="preserve"> V</w:t>
      </w:r>
      <w:r w:rsidR="000C7D13">
        <w:t>I</w:t>
      </w:r>
      <w:r>
        <w:t xml:space="preserve"> </w:t>
      </w:r>
      <w:r w:rsidR="009C5D2D">
        <w:t xml:space="preserve">o </w:t>
      </w:r>
      <w:r w:rsidR="00FB24DD" w:rsidRPr="009C5D2D">
        <w:t xml:space="preserve">Relatório Técnico </w:t>
      </w:r>
      <w:proofErr w:type="gramStart"/>
      <w:r w:rsidR="00FB24DD" w:rsidRPr="009C5D2D">
        <w:t>PD.</w:t>
      </w:r>
      <w:proofErr w:type="gramEnd"/>
      <w:r w:rsidR="00FB24DD" w:rsidRPr="009C5D2D">
        <w:t>33.10.92A.0317A-RT-41-AB</w:t>
      </w:r>
      <w:r w:rsidR="009C5D2D">
        <w:t xml:space="preserve"> - </w:t>
      </w:r>
      <w:r w:rsidR="00FB24DD" w:rsidRPr="009C5D2D">
        <w:t>Especificação técnica Filtro-700 MHz</w:t>
      </w:r>
      <w:r w:rsidR="009C5D2D">
        <w:t xml:space="preserve">, desenvolvido </w:t>
      </w:r>
      <w:r w:rsidR="00E07D0B">
        <w:t xml:space="preserve">para a EAD </w:t>
      </w:r>
      <w:r w:rsidR="009C5D2D">
        <w:t xml:space="preserve">pela Fundação </w:t>
      </w:r>
      <w:proofErr w:type="spellStart"/>
      <w:r w:rsidR="005C7A83">
        <w:t>CPqD</w:t>
      </w:r>
      <w:proofErr w:type="spellEnd"/>
      <w:r w:rsidR="009C5D2D">
        <w:t>.</w:t>
      </w:r>
    </w:p>
    <w:p w14:paraId="1D6BA85C" w14:textId="6CB125F5" w:rsidR="009A678F" w:rsidRDefault="009A678F">
      <w:pPr>
        <w:spacing w:after="200" w:line="276" w:lineRule="auto"/>
      </w:pPr>
      <w:r>
        <w:br w:type="page"/>
      </w:r>
    </w:p>
    <w:p w14:paraId="630A22E2" w14:textId="77777777" w:rsidR="009E03DC" w:rsidRDefault="009E03DC" w:rsidP="005051AF">
      <w:pPr>
        <w:pStyle w:val="PargrafodaLista"/>
        <w:jc w:val="both"/>
      </w:pPr>
    </w:p>
    <w:p w14:paraId="53208B0C" w14:textId="10C5C3A5" w:rsidR="009E03DC" w:rsidRPr="00787F87" w:rsidRDefault="009E03DC" w:rsidP="009E03DC">
      <w:pPr>
        <w:pStyle w:val="PargrafodaLista"/>
        <w:numPr>
          <w:ilvl w:val="0"/>
          <w:numId w:val="13"/>
        </w:numPr>
        <w:ind w:left="0" w:firstLine="0"/>
        <w:jc w:val="both"/>
        <w:rPr>
          <w:b/>
        </w:rPr>
      </w:pPr>
      <w:r>
        <w:rPr>
          <w:b/>
        </w:rPr>
        <w:t>Anexos</w:t>
      </w:r>
    </w:p>
    <w:p w14:paraId="4626A1F8" w14:textId="77777777" w:rsidR="009E03DC" w:rsidRDefault="009E03DC" w:rsidP="005051AF">
      <w:pPr>
        <w:pStyle w:val="PargrafodaLista"/>
        <w:jc w:val="both"/>
      </w:pPr>
    </w:p>
    <w:p w14:paraId="6E35D240" w14:textId="48C09B27" w:rsidR="00F346D4" w:rsidRDefault="00F346D4" w:rsidP="009E03DC">
      <w:pPr>
        <w:pStyle w:val="PargrafodaLista"/>
        <w:numPr>
          <w:ilvl w:val="1"/>
          <w:numId w:val="32"/>
        </w:numPr>
        <w:jc w:val="both"/>
        <w:rPr>
          <w:b/>
        </w:rPr>
      </w:pPr>
      <w:r>
        <w:rPr>
          <w:b/>
        </w:rPr>
        <w:t>Anexo I</w:t>
      </w:r>
    </w:p>
    <w:tbl>
      <w:tblPr>
        <w:tblStyle w:val="Tabelacomgrade"/>
        <w:tblW w:w="0" w:type="auto"/>
        <w:tblInd w:w="792" w:type="dxa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E77F45" w14:paraId="33AA9C78" w14:textId="77777777" w:rsidTr="009A66B1">
        <w:tc>
          <w:tcPr>
            <w:tcW w:w="8494" w:type="dxa"/>
            <w:gridSpan w:val="5"/>
            <w:vAlign w:val="center"/>
          </w:tcPr>
          <w:p w14:paraId="2DFBE5C6" w14:textId="7A73D508" w:rsidR="00E77F45" w:rsidRPr="0099083E" w:rsidRDefault="00E77F45" w:rsidP="009A66B1">
            <w:pPr>
              <w:pStyle w:val="PargrafodaLista"/>
              <w:ind w:left="0"/>
              <w:jc w:val="center"/>
              <w:rPr>
                <w:b/>
              </w:rPr>
            </w:pPr>
            <w:r w:rsidRPr="0099083E">
              <w:rPr>
                <w:b/>
              </w:rPr>
              <w:t xml:space="preserve">Atenuação </w:t>
            </w:r>
            <w:proofErr w:type="spellStart"/>
            <w:r w:rsidRPr="0099083E">
              <w:rPr>
                <w:b/>
              </w:rPr>
              <w:t>pré</w:t>
            </w:r>
            <w:proofErr w:type="spellEnd"/>
            <w:r w:rsidRPr="0099083E">
              <w:rPr>
                <w:b/>
              </w:rPr>
              <w:t>-eco e pós-eco</w:t>
            </w:r>
            <w:r w:rsidR="006A18D4" w:rsidRPr="0099083E">
              <w:rPr>
                <w:b/>
              </w:rPr>
              <w:t xml:space="preserve"> deve ser melhor que</w:t>
            </w:r>
          </w:p>
        </w:tc>
      </w:tr>
      <w:tr w:rsidR="0071111F" w14:paraId="092AE52A" w14:textId="77777777" w:rsidTr="009A66B1">
        <w:tc>
          <w:tcPr>
            <w:tcW w:w="3397" w:type="dxa"/>
            <w:gridSpan w:val="2"/>
            <w:vAlign w:val="center"/>
          </w:tcPr>
          <w:p w14:paraId="733D4EED" w14:textId="6B5529DF" w:rsidR="0071111F" w:rsidRPr="0099083E" w:rsidRDefault="0071111F" w:rsidP="009A66B1">
            <w:pPr>
              <w:pStyle w:val="PargrafodaLista"/>
              <w:ind w:left="0"/>
              <w:jc w:val="center"/>
              <w:rPr>
                <w:b/>
              </w:rPr>
            </w:pPr>
            <w:r w:rsidRPr="0099083E">
              <w:rPr>
                <w:b/>
              </w:rPr>
              <w:t>Atraso (</w:t>
            </w:r>
            <w:proofErr w:type="spellStart"/>
            <w:r w:rsidRPr="0099083E">
              <w:rPr>
                <w:b/>
              </w:rPr>
              <w:t>us</w:t>
            </w:r>
            <w:proofErr w:type="spellEnd"/>
            <w:r w:rsidRPr="0099083E">
              <w:rPr>
                <w:b/>
              </w:rPr>
              <w:t>)</w:t>
            </w:r>
          </w:p>
        </w:tc>
        <w:tc>
          <w:tcPr>
            <w:tcW w:w="1699" w:type="dxa"/>
            <w:vAlign w:val="center"/>
          </w:tcPr>
          <w:p w14:paraId="1209BE48" w14:textId="12BB6C63" w:rsidR="0071111F" w:rsidRPr="0099083E" w:rsidRDefault="0071111F" w:rsidP="009A66B1">
            <w:pPr>
              <w:pStyle w:val="PargrafodaLista"/>
              <w:ind w:left="0"/>
              <w:jc w:val="center"/>
              <w:rPr>
                <w:b/>
              </w:rPr>
            </w:pPr>
            <w:r w:rsidRPr="0099083E">
              <w:rPr>
                <w:b/>
              </w:rPr>
              <w:t>IG = 1/4</w:t>
            </w:r>
          </w:p>
        </w:tc>
        <w:tc>
          <w:tcPr>
            <w:tcW w:w="1699" w:type="dxa"/>
            <w:vAlign w:val="center"/>
          </w:tcPr>
          <w:p w14:paraId="1AD57E17" w14:textId="3B743A60" w:rsidR="0071111F" w:rsidRPr="0099083E" w:rsidRDefault="0071111F" w:rsidP="009A66B1">
            <w:pPr>
              <w:pStyle w:val="PargrafodaLista"/>
              <w:ind w:left="0"/>
              <w:jc w:val="center"/>
              <w:rPr>
                <w:b/>
              </w:rPr>
            </w:pPr>
            <w:r w:rsidRPr="0099083E">
              <w:rPr>
                <w:b/>
              </w:rPr>
              <w:t>IG = 1/8</w:t>
            </w:r>
          </w:p>
        </w:tc>
        <w:tc>
          <w:tcPr>
            <w:tcW w:w="1699" w:type="dxa"/>
            <w:vAlign w:val="center"/>
          </w:tcPr>
          <w:p w14:paraId="0B52F919" w14:textId="67CA070E" w:rsidR="0071111F" w:rsidRPr="0099083E" w:rsidRDefault="0071111F" w:rsidP="009A66B1">
            <w:pPr>
              <w:pStyle w:val="PargrafodaLista"/>
              <w:ind w:left="0"/>
              <w:jc w:val="center"/>
              <w:rPr>
                <w:b/>
              </w:rPr>
            </w:pPr>
            <w:r w:rsidRPr="0099083E">
              <w:rPr>
                <w:b/>
              </w:rPr>
              <w:t>IG = 1/16</w:t>
            </w:r>
          </w:p>
        </w:tc>
      </w:tr>
      <w:tr w:rsidR="009A678F" w14:paraId="4BDAD044" w14:textId="77777777" w:rsidTr="00375FC2">
        <w:tc>
          <w:tcPr>
            <w:tcW w:w="1698" w:type="dxa"/>
            <w:vMerge w:val="restart"/>
            <w:vAlign w:val="center"/>
          </w:tcPr>
          <w:p w14:paraId="4DA62EC2" w14:textId="62E380C0" w:rsidR="009A678F" w:rsidRPr="0099083E" w:rsidRDefault="009A678F" w:rsidP="009A66B1">
            <w:pPr>
              <w:pStyle w:val="PargrafodaLista"/>
              <w:ind w:left="0"/>
              <w:jc w:val="center"/>
              <w:rPr>
                <w:b/>
              </w:rPr>
            </w:pPr>
            <w:proofErr w:type="spellStart"/>
            <w:r w:rsidRPr="0099083E">
              <w:rPr>
                <w:b/>
              </w:rPr>
              <w:t>Pré</w:t>
            </w:r>
            <w:proofErr w:type="spellEnd"/>
            <w:r w:rsidRPr="0099083E">
              <w:rPr>
                <w:b/>
              </w:rPr>
              <w:t>-eco</w:t>
            </w:r>
          </w:p>
        </w:tc>
        <w:tc>
          <w:tcPr>
            <w:tcW w:w="1699" w:type="dxa"/>
            <w:vAlign w:val="center"/>
          </w:tcPr>
          <w:p w14:paraId="7B5CB2A6" w14:textId="1A4196DE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-350</w:t>
            </w:r>
          </w:p>
        </w:tc>
        <w:tc>
          <w:tcPr>
            <w:tcW w:w="1699" w:type="dxa"/>
            <w:vAlign w:val="center"/>
          </w:tcPr>
          <w:p w14:paraId="2E3E72E8" w14:textId="0626E1BC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-20</w:t>
            </w:r>
          </w:p>
        </w:tc>
        <w:tc>
          <w:tcPr>
            <w:tcW w:w="1699" w:type="dxa"/>
            <w:vAlign w:val="center"/>
          </w:tcPr>
          <w:p w14:paraId="2CCAF7A3" w14:textId="7FE2C08C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-20</w:t>
            </w:r>
          </w:p>
        </w:tc>
        <w:tc>
          <w:tcPr>
            <w:tcW w:w="1699" w:type="dxa"/>
            <w:vAlign w:val="center"/>
          </w:tcPr>
          <w:p w14:paraId="018AFB64" w14:textId="6CF85940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-20</w:t>
            </w:r>
          </w:p>
        </w:tc>
      </w:tr>
      <w:tr w:rsidR="009A678F" w14:paraId="02A743DC" w14:textId="77777777" w:rsidTr="00375FC2">
        <w:tc>
          <w:tcPr>
            <w:tcW w:w="1698" w:type="dxa"/>
            <w:vMerge/>
            <w:vAlign w:val="center"/>
          </w:tcPr>
          <w:p w14:paraId="2474AF9A" w14:textId="3AE534C9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2B815F4B" w14:textId="6145913F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-300</w:t>
            </w:r>
          </w:p>
        </w:tc>
        <w:tc>
          <w:tcPr>
            <w:tcW w:w="1699" w:type="dxa"/>
            <w:vAlign w:val="center"/>
          </w:tcPr>
          <w:p w14:paraId="1D318A81" w14:textId="1CAE8D31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-6,5</w:t>
            </w:r>
          </w:p>
        </w:tc>
        <w:tc>
          <w:tcPr>
            <w:tcW w:w="1699" w:type="dxa"/>
            <w:vAlign w:val="center"/>
          </w:tcPr>
          <w:p w14:paraId="109B2A91" w14:textId="3901B54B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-6,5</w:t>
            </w:r>
          </w:p>
        </w:tc>
        <w:tc>
          <w:tcPr>
            <w:tcW w:w="1699" w:type="dxa"/>
            <w:vAlign w:val="center"/>
          </w:tcPr>
          <w:p w14:paraId="2BBCBCE4" w14:textId="0E84CCD6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-6,5</w:t>
            </w:r>
          </w:p>
        </w:tc>
      </w:tr>
      <w:tr w:rsidR="009A678F" w14:paraId="4A33ACC8" w14:textId="77777777" w:rsidTr="00375FC2">
        <w:tc>
          <w:tcPr>
            <w:tcW w:w="1698" w:type="dxa"/>
            <w:vMerge/>
            <w:vAlign w:val="center"/>
          </w:tcPr>
          <w:p w14:paraId="65E2F7E8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4F4D66D5" w14:textId="44E20C7B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-252</w:t>
            </w:r>
          </w:p>
        </w:tc>
        <w:tc>
          <w:tcPr>
            <w:tcW w:w="1699" w:type="dxa"/>
            <w:vAlign w:val="center"/>
          </w:tcPr>
          <w:p w14:paraId="676EEB45" w14:textId="6F6B4480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5449381" w14:textId="1A231715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-6,5</w:t>
            </w:r>
          </w:p>
        </w:tc>
        <w:tc>
          <w:tcPr>
            <w:tcW w:w="1699" w:type="dxa"/>
            <w:vAlign w:val="center"/>
          </w:tcPr>
          <w:p w14:paraId="52DB82BF" w14:textId="17B2E677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-6,5</w:t>
            </w:r>
          </w:p>
        </w:tc>
      </w:tr>
      <w:tr w:rsidR="009A678F" w14:paraId="68A832A1" w14:textId="77777777" w:rsidTr="00375FC2">
        <w:tc>
          <w:tcPr>
            <w:tcW w:w="1698" w:type="dxa"/>
            <w:vMerge/>
            <w:vAlign w:val="center"/>
          </w:tcPr>
          <w:p w14:paraId="3B7854DD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125C84D2" w14:textId="2F05A86C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-250</w:t>
            </w:r>
          </w:p>
        </w:tc>
        <w:tc>
          <w:tcPr>
            <w:tcW w:w="1699" w:type="dxa"/>
            <w:vAlign w:val="center"/>
          </w:tcPr>
          <w:p w14:paraId="02601A4D" w14:textId="012FC915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3BDD9D51" w14:textId="4F394FC1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-5,5</w:t>
            </w:r>
          </w:p>
        </w:tc>
        <w:tc>
          <w:tcPr>
            <w:tcW w:w="1699" w:type="dxa"/>
            <w:vAlign w:val="center"/>
          </w:tcPr>
          <w:p w14:paraId="3FE8FFC0" w14:textId="454029F6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-5,5</w:t>
            </w:r>
          </w:p>
        </w:tc>
      </w:tr>
      <w:tr w:rsidR="009A678F" w14:paraId="1E8B5818" w14:textId="77777777" w:rsidTr="00375FC2">
        <w:tc>
          <w:tcPr>
            <w:tcW w:w="1698" w:type="dxa"/>
            <w:vMerge/>
            <w:vAlign w:val="center"/>
          </w:tcPr>
          <w:p w14:paraId="17AB2814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1C2D35B9" w14:textId="071AF3A1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-200</w:t>
            </w:r>
          </w:p>
        </w:tc>
        <w:tc>
          <w:tcPr>
            <w:tcW w:w="1699" w:type="dxa"/>
            <w:vAlign w:val="center"/>
          </w:tcPr>
          <w:p w14:paraId="0D72C55D" w14:textId="2141D15E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070A3B62" w14:textId="64B571C2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-4,5</w:t>
            </w:r>
          </w:p>
        </w:tc>
        <w:tc>
          <w:tcPr>
            <w:tcW w:w="1699" w:type="dxa"/>
            <w:vAlign w:val="center"/>
          </w:tcPr>
          <w:p w14:paraId="2E94D3BA" w14:textId="4996AE30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-4,5</w:t>
            </w:r>
          </w:p>
        </w:tc>
      </w:tr>
      <w:tr w:rsidR="009A678F" w14:paraId="4A52715B" w14:textId="77777777" w:rsidTr="00375FC2">
        <w:tc>
          <w:tcPr>
            <w:tcW w:w="1698" w:type="dxa"/>
            <w:vMerge/>
            <w:vAlign w:val="center"/>
          </w:tcPr>
          <w:p w14:paraId="62BF5C2B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623FDA73" w14:textId="30012A67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-150</w:t>
            </w:r>
          </w:p>
        </w:tc>
        <w:tc>
          <w:tcPr>
            <w:tcW w:w="1699" w:type="dxa"/>
            <w:vAlign w:val="center"/>
          </w:tcPr>
          <w:p w14:paraId="46AC5F25" w14:textId="7509D977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5DCAE176" w14:textId="1FDA06BB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  <w:tc>
          <w:tcPr>
            <w:tcW w:w="1699" w:type="dxa"/>
            <w:vAlign w:val="center"/>
          </w:tcPr>
          <w:p w14:paraId="4B384F99" w14:textId="34A54FE3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6EA5EA2D" w14:textId="77777777" w:rsidTr="00375FC2">
        <w:tc>
          <w:tcPr>
            <w:tcW w:w="1698" w:type="dxa"/>
            <w:vMerge/>
            <w:vAlign w:val="center"/>
          </w:tcPr>
          <w:p w14:paraId="57D3828E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68445AE6" w14:textId="37C46CC3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-126</w:t>
            </w:r>
          </w:p>
        </w:tc>
        <w:tc>
          <w:tcPr>
            <w:tcW w:w="1699" w:type="dxa"/>
            <w:vAlign w:val="center"/>
          </w:tcPr>
          <w:p w14:paraId="2160172D" w14:textId="15E8992A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7E65E938" w14:textId="267594B4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6B0FB50" w14:textId="249AAB9A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2326E2DC" w14:textId="77777777" w:rsidTr="00375FC2">
        <w:tc>
          <w:tcPr>
            <w:tcW w:w="1698" w:type="dxa"/>
            <w:vMerge/>
            <w:vAlign w:val="center"/>
          </w:tcPr>
          <w:p w14:paraId="6E15B070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511EAEB3" w14:textId="058D494A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-100</w:t>
            </w:r>
          </w:p>
        </w:tc>
        <w:tc>
          <w:tcPr>
            <w:tcW w:w="1699" w:type="dxa"/>
            <w:vAlign w:val="center"/>
          </w:tcPr>
          <w:p w14:paraId="2120E62A" w14:textId="1748A3EC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062AAAA2" w14:textId="07D672F8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DE0C65E" w14:textId="5CB6054A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5FB20FFE" w14:textId="77777777" w:rsidTr="00375FC2">
        <w:tc>
          <w:tcPr>
            <w:tcW w:w="1698" w:type="dxa"/>
            <w:vMerge/>
            <w:vAlign w:val="center"/>
          </w:tcPr>
          <w:p w14:paraId="25D9DC2E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31E0846A" w14:textId="18414432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-90</w:t>
            </w:r>
          </w:p>
        </w:tc>
        <w:tc>
          <w:tcPr>
            <w:tcW w:w="1699" w:type="dxa"/>
            <w:vAlign w:val="center"/>
          </w:tcPr>
          <w:p w14:paraId="0D4496BA" w14:textId="58C54908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1B57043C" w14:textId="490542B3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744A4125" w14:textId="4DF5D9A0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4219A35B" w14:textId="77777777" w:rsidTr="00375FC2">
        <w:tc>
          <w:tcPr>
            <w:tcW w:w="1698" w:type="dxa"/>
            <w:vMerge/>
            <w:vAlign w:val="center"/>
          </w:tcPr>
          <w:p w14:paraId="4D1C5E50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545AF123" w14:textId="1AE2015E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-85</w:t>
            </w:r>
          </w:p>
        </w:tc>
        <w:tc>
          <w:tcPr>
            <w:tcW w:w="1699" w:type="dxa"/>
            <w:vAlign w:val="center"/>
          </w:tcPr>
          <w:p w14:paraId="3FE1AFE5" w14:textId="238FAFDE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5025B869" w14:textId="69DCA61D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52207447" w14:textId="6BAA9E9F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13AEB49F" w14:textId="77777777" w:rsidTr="00375FC2">
        <w:tc>
          <w:tcPr>
            <w:tcW w:w="1698" w:type="dxa"/>
            <w:vMerge/>
            <w:vAlign w:val="center"/>
          </w:tcPr>
          <w:p w14:paraId="6C9CB28C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527A928E" w14:textId="6B5B2666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-80</w:t>
            </w:r>
          </w:p>
        </w:tc>
        <w:tc>
          <w:tcPr>
            <w:tcW w:w="1699" w:type="dxa"/>
            <w:vAlign w:val="center"/>
          </w:tcPr>
          <w:p w14:paraId="4355286E" w14:textId="5A5AAA11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34FCCB72" w14:textId="50DDA59D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611592D4" w14:textId="0B942F41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3A944DE2" w14:textId="77777777" w:rsidTr="00375FC2">
        <w:tc>
          <w:tcPr>
            <w:tcW w:w="1698" w:type="dxa"/>
            <w:vMerge/>
            <w:vAlign w:val="center"/>
          </w:tcPr>
          <w:p w14:paraId="3053F6ED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2034C0A9" w14:textId="22DCFA30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-75</w:t>
            </w:r>
          </w:p>
        </w:tc>
        <w:tc>
          <w:tcPr>
            <w:tcW w:w="1699" w:type="dxa"/>
            <w:vAlign w:val="center"/>
          </w:tcPr>
          <w:p w14:paraId="22CFCFB7" w14:textId="633B46E2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19605B6D" w14:textId="62275445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0A02410" w14:textId="4EE57CE5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6CCC17A9" w14:textId="77777777" w:rsidTr="00375FC2">
        <w:tc>
          <w:tcPr>
            <w:tcW w:w="1698" w:type="dxa"/>
            <w:vMerge/>
            <w:vAlign w:val="center"/>
          </w:tcPr>
          <w:p w14:paraId="667CA94C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5777AC6A" w14:textId="1276C2E8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-70</w:t>
            </w:r>
          </w:p>
        </w:tc>
        <w:tc>
          <w:tcPr>
            <w:tcW w:w="1699" w:type="dxa"/>
            <w:vAlign w:val="center"/>
          </w:tcPr>
          <w:p w14:paraId="251E3640" w14:textId="741B3DD7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131403A1" w14:textId="19D8CBE9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01DBEAD1" w14:textId="54F54471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490BE94E" w14:textId="77777777" w:rsidTr="00375FC2">
        <w:tc>
          <w:tcPr>
            <w:tcW w:w="1698" w:type="dxa"/>
            <w:vMerge/>
            <w:vAlign w:val="center"/>
          </w:tcPr>
          <w:p w14:paraId="6CB49007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66064105" w14:textId="711FEBFC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-65</w:t>
            </w:r>
          </w:p>
        </w:tc>
        <w:tc>
          <w:tcPr>
            <w:tcW w:w="1699" w:type="dxa"/>
            <w:vAlign w:val="center"/>
          </w:tcPr>
          <w:p w14:paraId="18F94CFD" w14:textId="542056F7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F0B362A" w14:textId="2D137240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5C29C232" w14:textId="604F886D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-3,5</w:t>
            </w:r>
          </w:p>
        </w:tc>
      </w:tr>
      <w:tr w:rsidR="009A678F" w14:paraId="5555CA61" w14:textId="77777777" w:rsidTr="00375FC2">
        <w:tc>
          <w:tcPr>
            <w:tcW w:w="1698" w:type="dxa"/>
            <w:vMerge/>
            <w:vAlign w:val="center"/>
          </w:tcPr>
          <w:p w14:paraId="690239D0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1570D0A8" w14:textId="70AD1B1B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-63</w:t>
            </w:r>
          </w:p>
        </w:tc>
        <w:tc>
          <w:tcPr>
            <w:tcW w:w="1699" w:type="dxa"/>
            <w:vAlign w:val="center"/>
          </w:tcPr>
          <w:p w14:paraId="24018CAF" w14:textId="77B5374A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6A7ECC45" w14:textId="5E12DB76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1D6F63D6" w14:textId="10F48A56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</w:tr>
      <w:tr w:rsidR="009A678F" w14:paraId="7189C6E7" w14:textId="77777777" w:rsidTr="00375FC2">
        <w:tc>
          <w:tcPr>
            <w:tcW w:w="1698" w:type="dxa"/>
            <w:vMerge/>
            <w:vAlign w:val="center"/>
          </w:tcPr>
          <w:p w14:paraId="5741C992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11DEDA2E" w14:textId="3BF5BEB0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-40</w:t>
            </w:r>
          </w:p>
        </w:tc>
        <w:tc>
          <w:tcPr>
            <w:tcW w:w="1699" w:type="dxa"/>
            <w:vAlign w:val="center"/>
          </w:tcPr>
          <w:p w14:paraId="2D64DF05" w14:textId="7E1711DB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11CC8129" w14:textId="147A3262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6D83BA2A" w14:textId="1237FE63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</w:tr>
      <w:tr w:rsidR="009A678F" w14:paraId="3C8EF776" w14:textId="77777777" w:rsidTr="00375FC2"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14:paraId="4DA0909E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23D8CB40" w14:textId="5DA144B8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t>-20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4EFA2586" w14:textId="5615080D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6D7E6643" w14:textId="2EEB9E63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2525F75A" w14:textId="30B49671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</w:tr>
      <w:tr w:rsidR="0071111F" w14:paraId="4C02D906" w14:textId="77777777" w:rsidTr="009A66B1">
        <w:tc>
          <w:tcPr>
            <w:tcW w:w="1698" w:type="dxa"/>
            <w:shd w:val="pct20" w:color="auto" w:fill="auto"/>
            <w:vAlign w:val="center"/>
          </w:tcPr>
          <w:p w14:paraId="53B83372" w14:textId="77777777" w:rsidR="0071111F" w:rsidRPr="009A66B1" w:rsidRDefault="0071111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shd w:val="pct20" w:color="auto" w:fill="auto"/>
            <w:vAlign w:val="center"/>
          </w:tcPr>
          <w:p w14:paraId="5C9A847D" w14:textId="62D89FDE" w:rsidR="0071111F" w:rsidRPr="009A66B1" w:rsidRDefault="0071111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shd w:val="pct20" w:color="auto" w:fill="auto"/>
            <w:vAlign w:val="center"/>
          </w:tcPr>
          <w:p w14:paraId="2ED994B7" w14:textId="2B79F785" w:rsidR="0071111F" w:rsidRPr="009A66B1" w:rsidRDefault="0071111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shd w:val="pct20" w:color="auto" w:fill="auto"/>
            <w:vAlign w:val="center"/>
          </w:tcPr>
          <w:p w14:paraId="6C2AFA22" w14:textId="01196410" w:rsidR="0071111F" w:rsidRPr="009A66B1" w:rsidRDefault="0071111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  <w:tc>
          <w:tcPr>
            <w:tcW w:w="1699" w:type="dxa"/>
            <w:shd w:val="pct20" w:color="auto" w:fill="auto"/>
            <w:vAlign w:val="center"/>
          </w:tcPr>
          <w:p w14:paraId="47CAD965" w14:textId="46207CE0" w:rsidR="0071111F" w:rsidRPr="009A66B1" w:rsidRDefault="0071111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t>0</w:t>
            </w:r>
            <w:proofErr w:type="gramEnd"/>
          </w:p>
        </w:tc>
      </w:tr>
      <w:tr w:rsidR="009A678F" w14:paraId="0AAF0EED" w14:textId="77777777" w:rsidTr="00375FC2">
        <w:tc>
          <w:tcPr>
            <w:tcW w:w="1698" w:type="dxa"/>
            <w:vMerge w:val="restart"/>
            <w:vAlign w:val="center"/>
          </w:tcPr>
          <w:p w14:paraId="52F3E1DF" w14:textId="411E33FA" w:rsidR="009A678F" w:rsidRPr="0099083E" w:rsidRDefault="009A678F" w:rsidP="009A66B1">
            <w:pPr>
              <w:pStyle w:val="PargrafodaLista"/>
              <w:ind w:left="0"/>
              <w:jc w:val="center"/>
              <w:rPr>
                <w:b/>
              </w:rPr>
            </w:pPr>
            <w:r w:rsidRPr="0099083E">
              <w:rPr>
                <w:b/>
              </w:rPr>
              <w:t>Pós-eco</w:t>
            </w:r>
          </w:p>
        </w:tc>
        <w:tc>
          <w:tcPr>
            <w:tcW w:w="1699" w:type="dxa"/>
            <w:vAlign w:val="center"/>
          </w:tcPr>
          <w:p w14:paraId="712D0EBC" w14:textId="308BD648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20</w:t>
            </w:r>
          </w:p>
        </w:tc>
        <w:tc>
          <w:tcPr>
            <w:tcW w:w="1699" w:type="dxa"/>
            <w:vAlign w:val="center"/>
          </w:tcPr>
          <w:p w14:paraId="689B439F" w14:textId="7FA866A3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77E1862" w14:textId="7A767D4A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B7A377A" w14:textId="2EB16650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</w:tr>
      <w:tr w:rsidR="009A678F" w14:paraId="7AD0E42D" w14:textId="77777777" w:rsidTr="00375FC2">
        <w:tc>
          <w:tcPr>
            <w:tcW w:w="1698" w:type="dxa"/>
            <w:vMerge/>
            <w:vAlign w:val="center"/>
          </w:tcPr>
          <w:p w14:paraId="78DC5823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382E1FD7" w14:textId="66AECA3A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40</w:t>
            </w:r>
          </w:p>
        </w:tc>
        <w:tc>
          <w:tcPr>
            <w:tcW w:w="1699" w:type="dxa"/>
            <w:vAlign w:val="center"/>
          </w:tcPr>
          <w:p w14:paraId="5C884EF3" w14:textId="5A90F1A1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7449A3EE" w14:textId="0592902C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4822D1A1" w14:textId="62B1A3ED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</w:tr>
      <w:tr w:rsidR="009A678F" w14:paraId="536A646D" w14:textId="77777777" w:rsidTr="00375FC2">
        <w:tc>
          <w:tcPr>
            <w:tcW w:w="1698" w:type="dxa"/>
            <w:vMerge/>
            <w:vAlign w:val="center"/>
          </w:tcPr>
          <w:p w14:paraId="3ACE989F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22C1D26C" w14:textId="53EAA0ED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63</w:t>
            </w:r>
          </w:p>
        </w:tc>
        <w:tc>
          <w:tcPr>
            <w:tcW w:w="1699" w:type="dxa"/>
            <w:vAlign w:val="center"/>
          </w:tcPr>
          <w:p w14:paraId="00B237BB" w14:textId="6B2C782A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5010A0C7" w14:textId="240ADBD2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8F4D3B4" w14:textId="4F9FC4CE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</w:tr>
      <w:tr w:rsidR="009A678F" w14:paraId="5EDFE4F3" w14:textId="77777777" w:rsidTr="00375FC2">
        <w:tc>
          <w:tcPr>
            <w:tcW w:w="1698" w:type="dxa"/>
            <w:vMerge/>
            <w:vAlign w:val="center"/>
          </w:tcPr>
          <w:p w14:paraId="339B80BE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6FA6B603" w14:textId="3F4DF18C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65</w:t>
            </w:r>
          </w:p>
        </w:tc>
        <w:tc>
          <w:tcPr>
            <w:tcW w:w="1699" w:type="dxa"/>
            <w:vAlign w:val="center"/>
          </w:tcPr>
          <w:p w14:paraId="69A18BBF" w14:textId="2C38521D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757B058F" w14:textId="07B2FC9A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0B9143BA" w14:textId="78916028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549398EA" w14:textId="77777777" w:rsidTr="00375FC2">
        <w:tc>
          <w:tcPr>
            <w:tcW w:w="1698" w:type="dxa"/>
            <w:vMerge/>
            <w:vAlign w:val="center"/>
          </w:tcPr>
          <w:p w14:paraId="4E5F28D3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33AE0BBB" w14:textId="7C22D1EB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70</w:t>
            </w:r>
          </w:p>
        </w:tc>
        <w:tc>
          <w:tcPr>
            <w:tcW w:w="1699" w:type="dxa"/>
            <w:vAlign w:val="center"/>
          </w:tcPr>
          <w:p w14:paraId="3704E00C" w14:textId="5EDC1A15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51140167" w14:textId="3CE17F41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0786AC7B" w14:textId="31DBC279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0E5F3F71" w14:textId="77777777" w:rsidTr="00375FC2">
        <w:tc>
          <w:tcPr>
            <w:tcW w:w="1698" w:type="dxa"/>
            <w:vMerge/>
            <w:vAlign w:val="center"/>
          </w:tcPr>
          <w:p w14:paraId="3D5E259F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5FD60BB8" w14:textId="56C057F9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75</w:t>
            </w:r>
          </w:p>
        </w:tc>
        <w:tc>
          <w:tcPr>
            <w:tcW w:w="1699" w:type="dxa"/>
            <w:vAlign w:val="center"/>
          </w:tcPr>
          <w:p w14:paraId="318C6C35" w14:textId="2BFBD841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73200957" w14:textId="77A4058F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F133183" w14:textId="6A7637E2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06F9228D" w14:textId="77777777" w:rsidTr="00375FC2">
        <w:tc>
          <w:tcPr>
            <w:tcW w:w="1698" w:type="dxa"/>
            <w:vMerge/>
            <w:vAlign w:val="center"/>
          </w:tcPr>
          <w:p w14:paraId="77118526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762DFE5C" w14:textId="544AB989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80</w:t>
            </w:r>
          </w:p>
        </w:tc>
        <w:tc>
          <w:tcPr>
            <w:tcW w:w="1699" w:type="dxa"/>
            <w:vAlign w:val="center"/>
          </w:tcPr>
          <w:p w14:paraId="5D83FD7D" w14:textId="51BC8DD7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BA09E2C" w14:textId="499A5F79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4BE0B7D4" w14:textId="424D9427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7756908C" w14:textId="77777777" w:rsidTr="00375FC2">
        <w:tc>
          <w:tcPr>
            <w:tcW w:w="1698" w:type="dxa"/>
            <w:vMerge/>
            <w:vAlign w:val="center"/>
          </w:tcPr>
          <w:p w14:paraId="1EAF293B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40CD8424" w14:textId="353964ED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85</w:t>
            </w:r>
          </w:p>
        </w:tc>
        <w:tc>
          <w:tcPr>
            <w:tcW w:w="1699" w:type="dxa"/>
            <w:vAlign w:val="center"/>
          </w:tcPr>
          <w:p w14:paraId="27532C66" w14:textId="75E199E2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3CDB1E4B" w14:textId="6AD95F5F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3D2609E6" w14:textId="302CAB7C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4BA04A72" w14:textId="77777777" w:rsidTr="00375FC2">
        <w:tc>
          <w:tcPr>
            <w:tcW w:w="1698" w:type="dxa"/>
            <w:vMerge/>
            <w:vAlign w:val="center"/>
          </w:tcPr>
          <w:p w14:paraId="4EF43C73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0ABFEFB5" w14:textId="3CBB8425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90</w:t>
            </w:r>
          </w:p>
        </w:tc>
        <w:tc>
          <w:tcPr>
            <w:tcW w:w="1699" w:type="dxa"/>
            <w:vAlign w:val="center"/>
          </w:tcPr>
          <w:p w14:paraId="005BA3C3" w14:textId="00C95FF4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56A61B5F" w14:textId="4872C551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3D74F9CF" w14:textId="76089EAC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69954973" w14:textId="77777777" w:rsidTr="00375FC2">
        <w:tc>
          <w:tcPr>
            <w:tcW w:w="1698" w:type="dxa"/>
            <w:vMerge/>
            <w:vAlign w:val="center"/>
          </w:tcPr>
          <w:p w14:paraId="5F54E5DB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5702F8B8" w14:textId="43BC2784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100</w:t>
            </w:r>
          </w:p>
        </w:tc>
        <w:tc>
          <w:tcPr>
            <w:tcW w:w="1699" w:type="dxa"/>
            <w:vAlign w:val="center"/>
          </w:tcPr>
          <w:p w14:paraId="280C95D8" w14:textId="2444D6AF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05DD41A2" w14:textId="7FECC858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142BA63E" w14:textId="39CED0D4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6C65EEFE" w14:textId="77777777" w:rsidTr="00375FC2">
        <w:tc>
          <w:tcPr>
            <w:tcW w:w="1698" w:type="dxa"/>
            <w:vMerge/>
            <w:vAlign w:val="center"/>
          </w:tcPr>
          <w:p w14:paraId="1F2FB212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03CF2898" w14:textId="4E2E2E68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126</w:t>
            </w:r>
          </w:p>
        </w:tc>
        <w:tc>
          <w:tcPr>
            <w:tcW w:w="1699" w:type="dxa"/>
            <w:vAlign w:val="center"/>
          </w:tcPr>
          <w:p w14:paraId="3D5510B5" w14:textId="5CB71A01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036EC028" w14:textId="776D8A7A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4ACE6E2F" w14:textId="40665CA9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7ABD3502" w14:textId="77777777" w:rsidTr="00375FC2">
        <w:tc>
          <w:tcPr>
            <w:tcW w:w="1698" w:type="dxa"/>
            <w:vMerge/>
            <w:vAlign w:val="center"/>
          </w:tcPr>
          <w:p w14:paraId="1D8E7206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7CB90B72" w14:textId="31FDA06E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150</w:t>
            </w:r>
          </w:p>
        </w:tc>
        <w:tc>
          <w:tcPr>
            <w:tcW w:w="1699" w:type="dxa"/>
            <w:vAlign w:val="center"/>
          </w:tcPr>
          <w:p w14:paraId="61F90840" w14:textId="6A00580D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9BE7890" w14:textId="2A3EDE7D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  <w:tc>
          <w:tcPr>
            <w:tcW w:w="1699" w:type="dxa"/>
            <w:vAlign w:val="center"/>
          </w:tcPr>
          <w:p w14:paraId="0B23E2B7" w14:textId="48EA2D3D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3,5</w:t>
            </w:r>
          </w:p>
        </w:tc>
      </w:tr>
      <w:tr w:rsidR="009A678F" w14:paraId="0611C303" w14:textId="77777777" w:rsidTr="00375FC2">
        <w:tc>
          <w:tcPr>
            <w:tcW w:w="1698" w:type="dxa"/>
            <w:vMerge/>
            <w:vAlign w:val="center"/>
          </w:tcPr>
          <w:p w14:paraId="47A78636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00D4A275" w14:textId="5AD6501B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200</w:t>
            </w:r>
          </w:p>
        </w:tc>
        <w:tc>
          <w:tcPr>
            <w:tcW w:w="1699" w:type="dxa"/>
            <w:vAlign w:val="center"/>
          </w:tcPr>
          <w:p w14:paraId="78691800" w14:textId="6ACBF891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72CAAC5D" w14:textId="2E0BCDEF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4,5</w:t>
            </w:r>
          </w:p>
        </w:tc>
        <w:tc>
          <w:tcPr>
            <w:tcW w:w="1699" w:type="dxa"/>
            <w:vAlign w:val="center"/>
          </w:tcPr>
          <w:p w14:paraId="6443549C" w14:textId="15E81C06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4,5</w:t>
            </w:r>
          </w:p>
        </w:tc>
      </w:tr>
      <w:tr w:rsidR="009A678F" w14:paraId="68916C82" w14:textId="77777777" w:rsidTr="00375FC2">
        <w:tc>
          <w:tcPr>
            <w:tcW w:w="1698" w:type="dxa"/>
            <w:vMerge/>
            <w:vAlign w:val="center"/>
          </w:tcPr>
          <w:p w14:paraId="7272F180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3EA7AA2B" w14:textId="0487CFA0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250</w:t>
            </w:r>
          </w:p>
        </w:tc>
        <w:tc>
          <w:tcPr>
            <w:tcW w:w="1699" w:type="dxa"/>
            <w:vAlign w:val="center"/>
          </w:tcPr>
          <w:p w14:paraId="41381866" w14:textId="6934DE80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200CE6A9" w14:textId="2C48C93D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5,5</w:t>
            </w:r>
          </w:p>
        </w:tc>
        <w:tc>
          <w:tcPr>
            <w:tcW w:w="1699" w:type="dxa"/>
            <w:vAlign w:val="center"/>
          </w:tcPr>
          <w:p w14:paraId="29F9A090" w14:textId="7F5D02D9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5,5</w:t>
            </w:r>
          </w:p>
        </w:tc>
      </w:tr>
      <w:tr w:rsidR="009A678F" w14:paraId="346794C7" w14:textId="77777777" w:rsidTr="00375FC2">
        <w:tc>
          <w:tcPr>
            <w:tcW w:w="1698" w:type="dxa"/>
            <w:vMerge/>
            <w:vAlign w:val="center"/>
          </w:tcPr>
          <w:p w14:paraId="2DFC99E9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4EA93B96" w14:textId="2E4328EF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252</w:t>
            </w:r>
          </w:p>
        </w:tc>
        <w:tc>
          <w:tcPr>
            <w:tcW w:w="1699" w:type="dxa"/>
            <w:vAlign w:val="center"/>
          </w:tcPr>
          <w:p w14:paraId="4D5FCF52" w14:textId="61861417" w:rsidR="009A678F" w:rsidRPr="009A66B1" w:rsidRDefault="009A678F" w:rsidP="009A66B1">
            <w:pPr>
              <w:pStyle w:val="PargrafodaLista"/>
              <w:ind w:left="0"/>
              <w:jc w:val="center"/>
            </w:pPr>
            <w:proofErr w:type="gramStart"/>
            <w:r w:rsidRPr="009A66B1">
              <w:rPr>
                <w:bCs/>
                <w:color w:val="000000"/>
              </w:rPr>
              <w:t>0</w:t>
            </w:r>
            <w:proofErr w:type="gramEnd"/>
          </w:p>
        </w:tc>
        <w:tc>
          <w:tcPr>
            <w:tcW w:w="1699" w:type="dxa"/>
            <w:vAlign w:val="center"/>
          </w:tcPr>
          <w:p w14:paraId="6FA150DB" w14:textId="6FBDAA31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6,5</w:t>
            </w:r>
          </w:p>
        </w:tc>
        <w:tc>
          <w:tcPr>
            <w:tcW w:w="1699" w:type="dxa"/>
            <w:vAlign w:val="center"/>
          </w:tcPr>
          <w:p w14:paraId="1AA7DA1F" w14:textId="5A3712F5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6,5</w:t>
            </w:r>
          </w:p>
        </w:tc>
      </w:tr>
      <w:tr w:rsidR="009A678F" w14:paraId="07B6B967" w14:textId="77777777" w:rsidTr="00375FC2">
        <w:tc>
          <w:tcPr>
            <w:tcW w:w="1698" w:type="dxa"/>
            <w:vMerge/>
            <w:vAlign w:val="center"/>
          </w:tcPr>
          <w:p w14:paraId="04C37502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596C719E" w14:textId="0DDF3645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300</w:t>
            </w:r>
          </w:p>
        </w:tc>
        <w:tc>
          <w:tcPr>
            <w:tcW w:w="1699" w:type="dxa"/>
            <w:vAlign w:val="center"/>
          </w:tcPr>
          <w:p w14:paraId="304F9477" w14:textId="4731B2CF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6,5</w:t>
            </w:r>
          </w:p>
        </w:tc>
        <w:tc>
          <w:tcPr>
            <w:tcW w:w="1699" w:type="dxa"/>
            <w:vAlign w:val="center"/>
          </w:tcPr>
          <w:p w14:paraId="77FF5971" w14:textId="58A57C73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6,5</w:t>
            </w:r>
          </w:p>
        </w:tc>
        <w:tc>
          <w:tcPr>
            <w:tcW w:w="1699" w:type="dxa"/>
            <w:vAlign w:val="center"/>
          </w:tcPr>
          <w:p w14:paraId="1A173771" w14:textId="5FA42C08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6,5</w:t>
            </w:r>
          </w:p>
        </w:tc>
      </w:tr>
      <w:tr w:rsidR="009A678F" w14:paraId="11F053E4" w14:textId="77777777" w:rsidTr="00375FC2">
        <w:tc>
          <w:tcPr>
            <w:tcW w:w="1698" w:type="dxa"/>
            <w:vMerge/>
            <w:vAlign w:val="center"/>
          </w:tcPr>
          <w:p w14:paraId="07F3659C" w14:textId="77777777" w:rsidR="009A678F" w:rsidRPr="009A66B1" w:rsidRDefault="009A678F" w:rsidP="009A66B1">
            <w:pPr>
              <w:pStyle w:val="PargrafodaLista"/>
              <w:ind w:left="0"/>
              <w:jc w:val="center"/>
            </w:pPr>
          </w:p>
        </w:tc>
        <w:tc>
          <w:tcPr>
            <w:tcW w:w="1699" w:type="dxa"/>
            <w:vAlign w:val="center"/>
          </w:tcPr>
          <w:p w14:paraId="1F8DC633" w14:textId="383A0A18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350</w:t>
            </w:r>
          </w:p>
        </w:tc>
        <w:tc>
          <w:tcPr>
            <w:tcW w:w="1699" w:type="dxa"/>
            <w:vAlign w:val="center"/>
          </w:tcPr>
          <w:p w14:paraId="1CF952AB" w14:textId="25A216BC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20</w:t>
            </w:r>
          </w:p>
        </w:tc>
        <w:tc>
          <w:tcPr>
            <w:tcW w:w="1699" w:type="dxa"/>
            <w:vAlign w:val="center"/>
          </w:tcPr>
          <w:p w14:paraId="23E5302E" w14:textId="564EDFDF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20</w:t>
            </w:r>
          </w:p>
        </w:tc>
        <w:tc>
          <w:tcPr>
            <w:tcW w:w="1699" w:type="dxa"/>
            <w:vAlign w:val="center"/>
          </w:tcPr>
          <w:p w14:paraId="2A76282F" w14:textId="2AEF42FB" w:rsidR="009A678F" w:rsidRPr="009A66B1" w:rsidRDefault="009A678F" w:rsidP="009A66B1">
            <w:pPr>
              <w:pStyle w:val="PargrafodaLista"/>
              <w:ind w:left="0"/>
              <w:jc w:val="center"/>
            </w:pPr>
            <w:r w:rsidRPr="009A66B1">
              <w:rPr>
                <w:bCs/>
                <w:color w:val="000000"/>
              </w:rPr>
              <w:t>20</w:t>
            </w:r>
          </w:p>
        </w:tc>
      </w:tr>
    </w:tbl>
    <w:p w14:paraId="373C6326" w14:textId="170CDA5B" w:rsidR="00F346D4" w:rsidRDefault="00F346D4" w:rsidP="00323728">
      <w:pPr>
        <w:pStyle w:val="PargrafodaLista"/>
        <w:ind w:left="792"/>
        <w:jc w:val="both"/>
        <w:rPr>
          <w:b/>
        </w:rPr>
      </w:pPr>
    </w:p>
    <w:p w14:paraId="22B481BF" w14:textId="77777777" w:rsidR="00F346D4" w:rsidRDefault="00F346D4" w:rsidP="00323728">
      <w:pPr>
        <w:pStyle w:val="PargrafodaLista"/>
        <w:ind w:left="792"/>
        <w:jc w:val="both"/>
        <w:rPr>
          <w:b/>
        </w:rPr>
      </w:pPr>
    </w:p>
    <w:p w14:paraId="747376D3" w14:textId="60DC3624" w:rsidR="006A18D4" w:rsidRDefault="00DA2DA8">
      <w:pPr>
        <w:spacing w:after="200" w:line="276" w:lineRule="auto"/>
        <w:rPr>
          <w:b/>
        </w:rPr>
      </w:pPr>
      <w:r>
        <w:rPr>
          <w:b/>
        </w:rPr>
        <w:t>OBSERVAÇÃO: os anexos II, III, IV, V e VI são arquivos separados.</w:t>
      </w:r>
    </w:p>
    <w:p w14:paraId="75BE2E0D" w14:textId="77777777" w:rsidR="009E03DC" w:rsidRDefault="009E03DC" w:rsidP="009E03DC">
      <w:pPr>
        <w:pStyle w:val="PargrafodaLista"/>
        <w:ind w:left="0"/>
        <w:jc w:val="both"/>
      </w:pPr>
    </w:p>
    <w:sectPr w:rsidR="009E03DC" w:rsidSect="006F15DF">
      <w:foot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773DB90" w15:done="0"/>
  <w15:commentEx w15:paraId="121A9789" w15:done="0"/>
  <w15:commentEx w15:paraId="42F03D41" w15:done="0"/>
  <w15:commentEx w15:paraId="2AD54750" w15:done="0"/>
  <w15:commentEx w15:paraId="7808C948" w15:done="0"/>
  <w15:commentEx w15:paraId="1D52B1EA" w15:done="0"/>
  <w15:commentEx w15:paraId="5789BA84" w15:done="0"/>
  <w15:commentEx w15:paraId="7CAEF6B9" w15:done="0"/>
  <w15:commentEx w15:paraId="1B2E2870" w15:done="0"/>
  <w15:commentEx w15:paraId="628CF75E" w15:done="0"/>
  <w15:commentEx w15:paraId="0E43B323" w15:done="0"/>
  <w15:commentEx w15:paraId="641B2420" w15:done="0"/>
  <w15:commentEx w15:paraId="444B85DA" w15:done="0"/>
  <w15:commentEx w15:paraId="12F84213" w15:done="0"/>
  <w15:commentEx w15:paraId="6F2B1E41" w15:done="0"/>
  <w15:commentEx w15:paraId="662D7A76" w15:done="0"/>
  <w15:commentEx w15:paraId="3A031D18" w15:done="0"/>
  <w15:commentEx w15:paraId="25B51A00" w15:done="0"/>
  <w15:commentEx w15:paraId="6690748D" w15:done="0"/>
  <w15:commentEx w15:paraId="3188054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E3A35" w14:textId="77777777" w:rsidR="00D95DF0" w:rsidRDefault="00D95DF0" w:rsidP="008E23CB">
      <w:r>
        <w:separator/>
      </w:r>
    </w:p>
  </w:endnote>
  <w:endnote w:type="continuationSeparator" w:id="0">
    <w:p w14:paraId="5690EE88" w14:textId="77777777" w:rsidR="00D95DF0" w:rsidRDefault="00D95DF0" w:rsidP="008E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35D6E" w14:textId="7667D4CF" w:rsidR="009A66B1" w:rsidRDefault="009A66B1" w:rsidP="00C6256D">
    <w:pPr>
      <w:pBdr>
        <w:bottom w:val="single" w:sz="6" w:space="1" w:color="auto"/>
      </w:pBdr>
      <w:autoSpaceDE w:val="0"/>
      <w:autoSpaceDN w:val="0"/>
      <w:spacing w:after="200"/>
      <w:contextualSpacing/>
      <w:rPr>
        <w:sz w:val="20"/>
        <w:szCs w:val="20"/>
      </w:rPr>
    </w:pPr>
  </w:p>
  <w:p w14:paraId="0B3AD5D2" w14:textId="3E541536" w:rsidR="009A66B1" w:rsidRPr="008E23CB" w:rsidRDefault="009A66B1" w:rsidP="00C6256D">
    <w:pPr>
      <w:autoSpaceDE w:val="0"/>
      <w:autoSpaceDN w:val="0"/>
      <w:spacing w:after="200"/>
      <w:contextualSpacing/>
      <w:rPr>
        <w:sz w:val="20"/>
        <w:szCs w:val="20"/>
      </w:rPr>
    </w:pPr>
    <w:r>
      <w:rPr>
        <w:sz w:val="20"/>
        <w:szCs w:val="20"/>
      </w:rPr>
      <w:t>Consolidação d</w:t>
    </w:r>
    <w:r w:rsidRPr="007E3C1C">
      <w:rPr>
        <w:sz w:val="20"/>
        <w:szCs w:val="20"/>
      </w:rPr>
      <w:t xml:space="preserve">as Especificações Técnicas </w:t>
    </w:r>
    <w:r>
      <w:rPr>
        <w:sz w:val="20"/>
        <w:szCs w:val="20"/>
      </w:rPr>
      <w:t>d</w:t>
    </w:r>
    <w:r w:rsidRPr="007E3C1C">
      <w:rPr>
        <w:sz w:val="20"/>
        <w:szCs w:val="20"/>
      </w:rPr>
      <w:t xml:space="preserve">e Kit </w:t>
    </w:r>
    <w:r>
      <w:rPr>
        <w:sz w:val="20"/>
        <w:szCs w:val="20"/>
      </w:rPr>
      <w:t>d</w:t>
    </w:r>
    <w:r w:rsidRPr="007E3C1C">
      <w:rPr>
        <w:sz w:val="20"/>
        <w:szCs w:val="20"/>
      </w:rPr>
      <w:t xml:space="preserve">e Recepção </w:t>
    </w:r>
    <w:r>
      <w:rPr>
        <w:sz w:val="20"/>
        <w:szCs w:val="20"/>
      </w:rPr>
      <w:t>d</w:t>
    </w:r>
    <w:r w:rsidRPr="007E3C1C">
      <w:rPr>
        <w:sz w:val="20"/>
        <w:szCs w:val="20"/>
      </w:rPr>
      <w:t>e T</w:t>
    </w:r>
    <w:r>
      <w:rPr>
        <w:sz w:val="20"/>
        <w:szCs w:val="20"/>
      </w:rPr>
      <w:t>V</w:t>
    </w:r>
    <w:r w:rsidRPr="007E3C1C">
      <w:rPr>
        <w:sz w:val="20"/>
        <w:szCs w:val="20"/>
      </w:rPr>
      <w:t xml:space="preserve"> Digital </w:t>
    </w:r>
    <w:r>
      <w:rPr>
        <w:sz w:val="20"/>
        <w:szCs w:val="20"/>
      </w:rPr>
      <w:t>e</w:t>
    </w:r>
    <w:r w:rsidRPr="007E3C1C">
      <w:rPr>
        <w:sz w:val="20"/>
        <w:szCs w:val="20"/>
      </w:rPr>
      <w:t xml:space="preserve"> Filtro </w:t>
    </w:r>
    <w:r>
      <w:rPr>
        <w:sz w:val="20"/>
        <w:szCs w:val="20"/>
      </w:rPr>
      <w:t>p</w:t>
    </w:r>
    <w:r w:rsidRPr="007E3C1C">
      <w:rPr>
        <w:sz w:val="20"/>
        <w:szCs w:val="20"/>
      </w:rPr>
      <w:t xml:space="preserve">ara Mitigação </w:t>
    </w:r>
    <w:r>
      <w:rPr>
        <w:sz w:val="20"/>
        <w:szCs w:val="20"/>
      </w:rPr>
      <w:t>d</w:t>
    </w:r>
    <w:r w:rsidRPr="007E3C1C">
      <w:rPr>
        <w:sz w:val="20"/>
        <w:szCs w:val="20"/>
      </w:rPr>
      <w:t>e Interferências</w:t>
    </w:r>
    <w:r>
      <w:rPr>
        <w:sz w:val="20"/>
        <w:szCs w:val="20"/>
      </w:rPr>
      <w:tab/>
    </w:r>
    <w:r w:rsidR="00DA2DA8">
      <w:rPr>
        <w:sz w:val="20"/>
        <w:szCs w:val="20"/>
      </w:rPr>
      <w:tab/>
    </w:r>
    <w:r w:rsidR="00DA2DA8">
      <w:rPr>
        <w:sz w:val="20"/>
        <w:szCs w:val="20"/>
      </w:rPr>
      <w:tab/>
    </w:r>
    <w:r w:rsidR="00DA2DA8">
      <w:rPr>
        <w:sz w:val="20"/>
        <w:szCs w:val="20"/>
      </w:rPr>
      <w:tab/>
    </w:r>
    <w:r w:rsidR="00DA2DA8">
      <w:rPr>
        <w:sz w:val="20"/>
        <w:szCs w:val="20"/>
      </w:rPr>
      <w:tab/>
    </w:r>
    <w:r w:rsidR="00DA2DA8">
      <w:rPr>
        <w:sz w:val="20"/>
        <w:szCs w:val="20"/>
      </w:rPr>
      <w:tab/>
    </w:r>
    <w:r w:rsidR="00DA2DA8">
      <w:rPr>
        <w:sz w:val="20"/>
        <w:szCs w:val="20"/>
      </w:rPr>
      <w:tab/>
    </w:r>
    <w:r w:rsidR="00DA2DA8">
      <w:rPr>
        <w:sz w:val="20"/>
        <w:szCs w:val="20"/>
      </w:rPr>
      <w:tab/>
    </w:r>
    <w:r w:rsidR="00DA2DA8">
      <w:rPr>
        <w:sz w:val="20"/>
        <w:szCs w:val="20"/>
      </w:rPr>
      <w:tab/>
    </w:r>
    <w:r w:rsidR="00DA2DA8">
      <w:rPr>
        <w:sz w:val="20"/>
        <w:szCs w:val="20"/>
      </w:rPr>
      <w:tab/>
    </w:r>
    <w:r>
      <w:rPr>
        <w:sz w:val="20"/>
        <w:szCs w:val="20"/>
      </w:rPr>
      <w:t xml:space="preserve">Pág.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 w:rsidR="00A76EB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SECTIONPAGES   \* MERGEFORMAT </w:instrText>
    </w:r>
    <w:r>
      <w:rPr>
        <w:sz w:val="20"/>
        <w:szCs w:val="20"/>
      </w:rPr>
      <w:fldChar w:fldCharType="separate"/>
    </w:r>
    <w:r w:rsidR="00A76EBE">
      <w:rPr>
        <w:noProof/>
        <w:sz w:val="20"/>
        <w:szCs w:val="20"/>
      </w:rPr>
      <w:t>10</w:t>
    </w:r>
    <w:r>
      <w:rPr>
        <w:sz w:val="20"/>
        <w:szCs w:val="20"/>
      </w:rPr>
      <w:fldChar w:fldCharType="end"/>
    </w:r>
    <w:r>
      <w:rPr>
        <w:sz w:val="20"/>
        <w:szCs w:val="20"/>
      </w:rPr>
      <w:t>.</w:t>
    </w:r>
  </w:p>
  <w:p w14:paraId="6B299AED" w14:textId="77777777" w:rsidR="009A66B1" w:rsidRPr="008E23CB" w:rsidRDefault="009A66B1" w:rsidP="003A6A99">
    <w:pPr>
      <w:pStyle w:val="Rodap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2E416A" w14:textId="77777777" w:rsidR="00D95DF0" w:rsidRDefault="00D95DF0" w:rsidP="008E23CB">
      <w:r>
        <w:separator/>
      </w:r>
    </w:p>
  </w:footnote>
  <w:footnote w:type="continuationSeparator" w:id="0">
    <w:p w14:paraId="216A6C65" w14:textId="77777777" w:rsidR="00D95DF0" w:rsidRDefault="00D95DF0" w:rsidP="008E23CB">
      <w:r>
        <w:continuationSeparator/>
      </w:r>
    </w:p>
  </w:footnote>
  <w:footnote w:id="1">
    <w:p w14:paraId="16C3458F" w14:textId="77777777" w:rsidR="009A66B1" w:rsidRDefault="009A66B1" w:rsidP="00CF7D13">
      <w:pPr>
        <w:jc w:val="both"/>
      </w:pPr>
      <w:r>
        <w:rPr>
          <w:rStyle w:val="Refdenotaderodap"/>
        </w:rPr>
        <w:footnoteRef/>
      </w:r>
      <w:r>
        <w:t xml:space="preserve"> </w:t>
      </w:r>
      <w:r w:rsidRPr="00CF7D13">
        <w:rPr>
          <w:sz w:val="20"/>
          <w:szCs w:val="20"/>
        </w:rPr>
        <w:t xml:space="preserve">Em um primeiro momento, o sistema de recepção poderia ser composto de antena externa ou antena interna. Para antenas externas deveria ser incluído um suporte que permitisse a fixação em parede ou piso (incluindo parafusos e acessórios necessários) e um cabo de descida RG 59 homologado pela Anatel com comprimento mínimo de 15 m, com um conector F </w:t>
      </w:r>
      <w:proofErr w:type="spellStart"/>
      <w:r w:rsidRPr="00CF7D13">
        <w:rPr>
          <w:sz w:val="20"/>
          <w:szCs w:val="20"/>
        </w:rPr>
        <w:t>crimpado</w:t>
      </w:r>
      <w:proofErr w:type="spellEnd"/>
      <w:r w:rsidRPr="00CF7D13">
        <w:rPr>
          <w:sz w:val="20"/>
          <w:szCs w:val="20"/>
        </w:rPr>
        <w:t xml:space="preserve"> em uma das extremidades e um conector F rosqueado na outra extremidade do cabo (incluindo etiqueta de identificação para utilização do conector </w:t>
      </w:r>
      <w:proofErr w:type="spellStart"/>
      <w:r w:rsidRPr="00CF7D13">
        <w:rPr>
          <w:sz w:val="20"/>
          <w:szCs w:val="20"/>
        </w:rPr>
        <w:t>crimpado</w:t>
      </w:r>
      <w:proofErr w:type="spellEnd"/>
      <w:r w:rsidRPr="00CF7D13">
        <w:rPr>
          <w:sz w:val="20"/>
          <w:szCs w:val="20"/>
        </w:rPr>
        <w:t xml:space="preserve"> na antena externa). Já para a antena interna deveria ser incluído um cabo coaxial de comprimento mínimo de 1,5m com um conector F </w:t>
      </w:r>
      <w:proofErr w:type="spellStart"/>
      <w:r w:rsidRPr="00CF7D13">
        <w:rPr>
          <w:sz w:val="20"/>
          <w:szCs w:val="20"/>
        </w:rPr>
        <w:t>crimpado</w:t>
      </w:r>
      <w:proofErr w:type="spellEnd"/>
      <w:r w:rsidRPr="00CF7D13">
        <w:rPr>
          <w:sz w:val="20"/>
          <w:szCs w:val="20"/>
        </w:rPr>
        <w:t>.</w:t>
      </w:r>
    </w:p>
    <w:p w14:paraId="59E1B85C" w14:textId="4EB1D19D" w:rsidR="009A66B1" w:rsidRPr="002D3E4D" w:rsidRDefault="009A66B1">
      <w:pPr>
        <w:pStyle w:val="Textodenotaderodap"/>
      </w:pPr>
    </w:p>
  </w:footnote>
  <w:footnote w:id="2">
    <w:p w14:paraId="2AD50C41" w14:textId="0AF8F4B3" w:rsidR="009A66B1" w:rsidRDefault="009A66B1" w:rsidP="00301C1B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Deverá atender a Portaria MC nº. 378/2016 e quaisquer alterações futuras.</w:t>
      </w:r>
    </w:p>
  </w:footnote>
  <w:footnote w:id="3">
    <w:p w14:paraId="55657516" w14:textId="2B1A6AAB" w:rsidR="009A66B1" w:rsidRDefault="009A66B1" w:rsidP="00301C1B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Deverá atender os itens obrigatórios da norma ABNT NBR 15604 e quaisquer alterações futuras, sendo que o GIRED facultará prazo para que a EAD se adapte </w:t>
      </w:r>
      <w:proofErr w:type="gramStart"/>
      <w:r>
        <w:t>à</w:t>
      </w:r>
      <w:proofErr w:type="gramEnd"/>
      <w:r>
        <w:t xml:space="preserve"> possíveis alterações da norma. Conforme deliberação do GIRED em sua 21ª Reunião Ordinária a porta HDMI não é um item obrigatório.</w:t>
      </w:r>
    </w:p>
  </w:footnote>
  <w:footnote w:id="4">
    <w:p w14:paraId="07D029A5" w14:textId="4E8055B3" w:rsidR="009A66B1" w:rsidRPr="006C5D0E" w:rsidRDefault="009A66B1" w:rsidP="005E42AC">
      <w:pPr>
        <w:pStyle w:val="Textodenotaderodap"/>
        <w:jc w:val="both"/>
      </w:pPr>
      <w:r w:rsidRPr="005E42AC">
        <w:rPr>
          <w:rStyle w:val="Refdenotaderodap"/>
        </w:rPr>
        <w:footnoteRef/>
      </w:r>
      <w:r w:rsidRPr="005E42AC">
        <w:t xml:space="preserve"> </w:t>
      </w:r>
      <w:r w:rsidRPr="005E42AC">
        <w:rPr>
          <w:rFonts w:eastAsia="Times New Roman"/>
        </w:rPr>
        <w:t xml:space="preserve">Instalar driver(s) para ao menos </w:t>
      </w:r>
      <w:proofErr w:type="gramStart"/>
      <w:r w:rsidRPr="005E42AC">
        <w:rPr>
          <w:rFonts w:eastAsia="Times New Roman"/>
        </w:rPr>
        <w:t>5</w:t>
      </w:r>
      <w:proofErr w:type="gramEnd"/>
      <w:r w:rsidRPr="005E42AC">
        <w:rPr>
          <w:rFonts w:eastAsia="Times New Roman"/>
        </w:rPr>
        <w:t xml:space="preserve"> </w:t>
      </w:r>
      <w:r>
        <w:rPr>
          <w:rFonts w:eastAsia="Times New Roman"/>
        </w:rPr>
        <w:t xml:space="preserve">(cinco) </w:t>
      </w:r>
      <w:r w:rsidRPr="005E42AC">
        <w:rPr>
          <w:rFonts w:eastAsia="Times New Roman"/>
        </w:rPr>
        <w:t xml:space="preserve">modems </w:t>
      </w:r>
      <w:r>
        <w:rPr>
          <w:rFonts w:eastAsia="Times New Roman"/>
        </w:rPr>
        <w:t xml:space="preserve">USB 3G e para 3 (três) modens USB Wi-Fi </w:t>
      </w:r>
      <w:r w:rsidRPr="005E42AC">
        <w:rPr>
          <w:rFonts w:eastAsia="Times New Roman"/>
        </w:rPr>
        <w:t>de fabricantes distintos utilizados atualmente no mercado</w:t>
      </w:r>
      <w:r>
        <w:rPr>
          <w:rFonts w:eastAsia="Times New Roman"/>
        </w:rPr>
        <w:t>.</w:t>
      </w:r>
    </w:p>
  </w:footnote>
  <w:footnote w:id="5">
    <w:p w14:paraId="1CD69931" w14:textId="75D0CF9F" w:rsidR="009A66B1" w:rsidRPr="00F309E4" w:rsidRDefault="009A66B1" w:rsidP="00F309E4">
      <w:pPr>
        <w:pStyle w:val="Textodenotaderodap"/>
        <w:jc w:val="both"/>
        <w:rPr>
          <w:rStyle w:val="Refdenotaderodap"/>
          <w:vertAlign w:val="baseline"/>
        </w:rPr>
      </w:pPr>
      <w:r w:rsidRPr="00F309E4">
        <w:rPr>
          <w:rStyle w:val="Refdenotaderodap"/>
          <w:vertAlign w:val="baseline"/>
        </w:rPr>
        <w:footnoteRef/>
      </w:r>
      <w:r w:rsidRPr="00F309E4">
        <w:rPr>
          <w:rStyle w:val="Refdenotaderodap"/>
          <w:vertAlign w:val="baseline"/>
        </w:rPr>
        <w:t xml:space="preserve"> Nos casos em que o </w:t>
      </w:r>
      <w:r>
        <w:rPr>
          <w:rStyle w:val="Refdenotaderodap"/>
          <w:vertAlign w:val="baseline"/>
        </w:rPr>
        <w:t>televisor</w:t>
      </w:r>
      <w:r w:rsidRPr="00F309E4">
        <w:rPr>
          <w:rStyle w:val="Refdenotaderodap"/>
          <w:vertAlign w:val="baseline"/>
        </w:rPr>
        <w:t xml:space="preserve"> possuir somente entrada de RF a EAD deverá adicionalmente fornecer Cabo RG 59 ≥ 1,5 m com conectores F </w:t>
      </w:r>
      <w:proofErr w:type="spellStart"/>
      <w:r w:rsidRPr="00F309E4">
        <w:rPr>
          <w:rStyle w:val="Refdenotaderodap"/>
          <w:vertAlign w:val="baseline"/>
        </w:rPr>
        <w:t>crimpados</w:t>
      </w:r>
      <w:proofErr w:type="spellEnd"/>
      <w:r w:rsidRPr="00F309E4">
        <w:rPr>
          <w:rStyle w:val="Refdenotaderodap"/>
          <w:vertAlign w:val="baseline"/>
        </w:rPr>
        <w:t xml:space="preserve"> em ambas as extremidades, para conectar a saída de RF do STB à entrada de RF da TV.</w:t>
      </w:r>
    </w:p>
  </w:footnote>
  <w:footnote w:id="6">
    <w:p w14:paraId="4824E668" w14:textId="0F57851D" w:rsidR="009A66B1" w:rsidRPr="000305B9" w:rsidRDefault="009A66B1" w:rsidP="000305B9">
      <w:pPr>
        <w:pStyle w:val="Textodenotaderodap"/>
        <w:jc w:val="both"/>
        <w:rPr>
          <w:lang w:val="en-US"/>
        </w:rPr>
      </w:pPr>
      <w:r w:rsidRPr="00F309E4">
        <w:rPr>
          <w:rStyle w:val="Refdenotaderodap"/>
          <w:vertAlign w:val="baseline"/>
        </w:rPr>
        <w:footnoteRef/>
      </w:r>
      <w:r w:rsidRPr="00F309E4">
        <w:rPr>
          <w:rStyle w:val="Refdenotaderodap"/>
          <w:vertAlign w:val="baseline"/>
        </w:rPr>
        <w:t xml:space="preserve"> Além da garantia de hardware, caso sejam detectados erros ou não conformidades no software do dispositivo, o fornecedor deverá disponibilizar as correções na forma de atualização de software, previamente homologado, no prazo da garantia contratual.</w:t>
      </w:r>
    </w:p>
  </w:footnote>
  <w:footnote w:id="7">
    <w:p w14:paraId="7AE47372" w14:textId="1E179DA7" w:rsidR="009A66B1" w:rsidRPr="000305B9" w:rsidRDefault="009A66B1" w:rsidP="00391A79">
      <w:pPr>
        <w:pStyle w:val="Textodenotaderodap"/>
        <w:jc w:val="both"/>
      </w:pPr>
      <w:r w:rsidRPr="00F309E4">
        <w:rPr>
          <w:rStyle w:val="Refdenotaderodap"/>
        </w:rPr>
        <w:footnoteRef/>
      </w:r>
      <w:r w:rsidRPr="00F309E4">
        <w:t xml:space="preserve"> </w:t>
      </w:r>
      <w:r w:rsidRPr="00F309E4">
        <w:rPr>
          <w:rFonts w:eastAsia="Times New Roman"/>
        </w:rPr>
        <w:t>Como condição para compra, deve-se fornecer declaração de conformidade do fabricante ou fornecedor, contemplando todos os itens da proposta. As condi</w:t>
      </w:r>
      <w:r w:rsidRPr="000305B9">
        <w:rPr>
          <w:rFonts w:eastAsia="Times New Roman"/>
        </w:rPr>
        <w:t xml:space="preserve">ções de ambiente e segurança e suíte de testes, previstas na NBR 15604, e os itens relacionados ao desempenho do </w:t>
      </w:r>
      <w:r w:rsidRPr="000305B9">
        <w:rPr>
          <w:rFonts w:eastAsia="Times New Roman"/>
          <w:i/>
        </w:rPr>
        <w:t>front-end</w:t>
      </w:r>
      <w:r w:rsidRPr="000305B9">
        <w:rPr>
          <w:rFonts w:eastAsia="Times New Roman"/>
        </w:rPr>
        <w:t xml:space="preserve"> do STB necessitam de laudo específico que ateste a conformidade e o desempenho obtido. A EAD poderá avaliar a conformidade de amostras do STB, antes da efetivação da compra e posteriormente, a qualquer tempo, por iniciativa própria ou a pedido do GIRED. O GIRED acompanhará a avaliação de amostras pré-selecionadas pela EAD para a aceitação da compra.</w:t>
      </w:r>
    </w:p>
  </w:footnote>
  <w:footnote w:id="8">
    <w:p w14:paraId="375001D7" w14:textId="53B1FA4B" w:rsidR="009A66B1" w:rsidRDefault="009A66B1">
      <w:pPr>
        <w:pStyle w:val="Textodenotaderodap"/>
      </w:pPr>
      <w:r>
        <w:rPr>
          <w:rStyle w:val="Refdenotaderodap"/>
        </w:rPr>
        <w:footnoteRef/>
      </w:r>
      <w:r>
        <w:t xml:space="preserve"> O Anexo II - </w:t>
      </w:r>
      <w:r w:rsidRPr="0012145B">
        <w:t xml:space="preserve">Relatório Técnico </w:t>
      </w:r>
      <w:proofErr w:type="gramStart"/>
      <w:r w:rsidRPr="0012145B">
        <w:t>PD.</w:t>
      </w:r>
      <w:proofErr w:type="gramEnd"/>
      <w:r w:rsidRPr="0012145B">
        <w:t>33.10.92A.0317A-RT-42-AE</w:t>
      </w:r>
      <w:r>
        <w:t>, está apresentado em inglês para facilitar a compreensão por parte de todos os envolvidos na cadeia de suprimentos por se tratar de informações técnicas.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2792"/>
    <w:multiLevelType w:val="multilevel"/>
    <w:tmpl w:val="AC0005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7451EC"/>
    <w:multiLevelType w:val="multilevel"/>
    <w:tmpl w:val="27C40A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FC7FD2"/>
    <w:multiLevelType w:val="multilevel"/>
    <w:tmpl w:val="2316773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8DE6180"/>
    <w:multiLevelType w:val="multilevel"/>
    <w:tmpl w:val="800843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1C15EE6"/>
    <w:multiLevelType w:val="multilevel"/>
    <w:tmpl w:val="13F4E6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93C358C"/>
    <w:multiLevelType w:val="multilevel"/>
    <w:tmpl w:val="13F4E6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9993886"/>
    <w:multiLevelType w:val="multilevel"/>
    <w:tmpl w:val="2DD819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C9D5C1E"/>
    <w:multiLevelType w:val="multilevel"/>
    <w:tmpl w:val="F2D8D3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DAD1D1E"/>
    <w:multiLevelType w:val="multilevel"/>
    <w:tmpl w:val="2316773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FCF77C6"/>
    <w:multiLevelType w:val="hybridMultilevel"/>
    <w:tmpl w:val="64600EB2"/>
    <w:lvl w:ilvl="0" w:tplc="39B2D1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6CA3E4">
      <w:start w:val="112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3A4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707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00F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0890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622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502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459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1DA5239"/>
    <w:multiLevelType w:val="hybridMultilevel"/>
    <w:tmpl w:val="2AFC8474"/>
    <w:lvl w:ilvl="0" w:tplc="D7D24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ACD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6CB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BC2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4AD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BE3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AAD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581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1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6287F35"/>
    <w:multiLevelType w:val="multilevel"/>
    <w:tmpl w:val="2316773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6C646E"/>
    <w:multiLevelType w:val="hybridMultilevel"/>
    <w:tmpl w:val="50B80A2E"/>
    <w:lvl w:ilvl="0" w:tplc="04A8E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FA077E">
      <w:start w:val="112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660D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F6A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CE3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760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C4C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D4F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86FF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83173CD"/>
    <w:multiLevelType w:val="hybridMultilevel"/>
    <w:tmpl w:val="982C3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6CA3E4">
      <w:start w:val="112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3A4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707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00F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0890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622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502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459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92A38E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B294EE0"/>
    <w:multiLevelType w:val="hybridMultilevel"/>
    <w:tmpl w:val="AA1C8A3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E44746E"/>
    <w:multiLevelType w:val="hybridMultilevel"/>
    <w:tmpl w:val="C8367A52"/>
    <w:lvl w:ilvl="0" w:tplc="17A808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04D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DE85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B27C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7A5A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284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6C3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CA8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06E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F4E4C51"/>
    <w:multiLevelType w:val="multilevel"/>
    <w:tmpl w:val="2316773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D7278E"/>
    <w:multiLevelType w:val="hybridMultilevel"/>
    <w:tmpl w:val="4E14A47A"/>
    <w:lvl w:ilvl="0" w:tplc="7DDA9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E84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8F2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628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C6A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209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E5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2074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27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6B52485"/>
    <w:multiLevelType w:val="hybridMultilevel"/>
    <w:tmpl w:val="E7BA77E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EB3965"/>
    <w:multiLevelType w:val="multilevel"/>
    <w:tmpl w:val="BE6E2B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3B85F84"/>
    <w:multiLevelType w:val="hybridMultilevel"/>
    <w:tmpl w:val="3DE4A01E"/>
    <w:lvl w:ilvl="0" w:tplc="0416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5">
    <w:nsid w:val="6B8C1D70"/>
    <w:multiLevelType w:val="hybridMultilevel"/>
    <w:tmpl w:val="8F808EB6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>
    <w:nsid w:val="6D151F69"/>
    <w:multiLevelType w:val="hybridMultilevel"/>
    <w:tmpl w:val="4BB23C58"/>
    <w:lvl w:ilvl="0" w:tplc="74E05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B4498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61E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DC0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80BF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F6A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C49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BA85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28BE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EF86256"/>
    <w:multiLevelType w:val="multilevel"/>
    <w:tmpl w:val="13F4E6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FBD6DE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887E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67A6B54"/>
    <w:multiLevelType w:val="hybridMultilevel"/>
    <w:tmpl w:val="894A538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76D51BF4"/>
    <w:multiLevelType w:val="multilevel"/>
    <w:tmpl w:val="2316773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7FA23CD3"/>
    <w:multiLevelType w:val="hybridMultilevel"/>
    <w:tmpl w:val="9AD66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0"/>
  </w:num>
  <w:num w:numId="3">
    <w:abstractNumId w:val="12"/>
  </w:num>
  <w:num w:numId="4">
    <w:abstractNumId w:val="19"/>
  </w:num>
  <w:num w:numId="5">
    <w:abstractNumId w:val="21"/>
  </w:num>
  <w:num w:numId="6">
    <w:abstractNumId w:val="10"/>
  </w:num>
  <w:num w:numId="7">
    <w:abstractNumId w:val="9"/>
  </w:num>
  <w:num w:numId="8">
    <w:abstractNumId w:val="13"/>
  </w:num>
  <w:num w:numId="9">
    <w:abstractNumId w:val="14"/>
  </w:num>
  <w:num w:numId="10">
    <w:abstractNumId w:val="22"/>
  </w:num>
  <w:num w:numId="11">
    <w:abstractNumId w:val="16"/>
  </w:num>
  <w:num w:numId="12">
    <w:abstractNumId w:val="25"/>
  </w:num>
  <w:num w:numId="13">
    <w:abstractNumId w:val="28"/>
  </w:num>
  <w:num w:numId="14">
    <w:abstractNumId w:val="31"/>
  </w:num>
  <w:num w:numId="15">
    <w:abstractNumId w:val="24"/>
  </w:num>
  <w:num w:numId="16">
    <w:abstractNumId w:val="26"/>
  </w:num>
  <w:num w:numId="17">
    <w:abstractNumId w:val="33"/>
  </w:num>
  <w:num w:numId="18">
    <w:abstractNumId w:val="32"/>
  </w:num>
  <w:num w:numId="19">
    <w:abstractNumId w:val="2"/>
  </w:num>
  <w:num w:numId="20">
    <w:abstractNumId w:val="18"/>
  </w:num>
  <w:num w:numId="21">
    <w:abstractNumId w:val="11"/>
  </w:num>
  <w:num w:numId="22">
    <w:abstractNumId w:val="8"/>
  </w:num>
  <w:num w:numId="23">
    <w:abstractNumId w:val="30"/>
  </w:num>
  <w:num w:numId="24">
    <w:abstractNumId w:val="4"/>
  </w:num>
  <w:num w:numId="25">
    <w:abstractNumId w:val="1"/>
  </w:num>
  <w:num w:numId="26">
    <w:abstractNumId w:val="6"/>
  </w:num>
  <w:num w:numId="27">
    <w:abstractNumId w:val="3"/>
  </w:num>
  <w:num w:numId="28">
    <w:abstractNumId w:val="15"/>
  </w:num>
  <w:num w:numId="29">
    <w:abstractNumId w:val="17"/>
  </w:num>
  <w:num w:numId="30">
    <w:abstractNumId w:val="27"/>
  </w:num>
  <w:num w:numId="31">
    <w:abstractNumId w:val="5"/>
  </w:num>
  <w:num w:numId="32">
    <w:abstractNumId w:val="0"/>
  </w:num>
  <w:num w:numId="33">
    <w:abstractNumId w:val="7"/>
  </w:num>
  <w:num w:numId="34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ex Pires de Azevedo">
    <w15:presenceInfo w15:providerId="Windows Live" w15:userId="21718f2f68441a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3F7"/>
    <w:rsid w:val="00010142"/>
    <w:rsid w:val="00010E70"/>
    <w:rsid w:val="000117CA"/>
    <w:rsid w:val="00012489"/>
    <w:rsid w:val="000133C2"/>
    <w:rsid w:val="0001419D"/>
    <w:rsid w:val="0001422C"/>
    <w:rsid w:val="00014868"/>
    <w:rsid w:val="00014B75"/>
    <w:rsid w:val="00017A8C"/>
    <w:rsid w:val="00020F4D"/>
    <w:rsid w:val="00021766"/>
    <w:rsid w:val="00021A6A"/>
    <w:rsid w:val="00023962"/>
    <w:rsid w:val="00024B93"/>
    <w:rsid w:val="00024EB3"/>
    <w:rsid w:val="00026A1F"/>
    <w:rsid w:val="00027AE1"/>
    <w:rsid w:val="000305B9"/>
    <w:rsid w:val="00030816"/>
    <w:rsid w:val="0003263F"/>
    <w:rsid w:val="00033254"/>
    <w:rsid w:val="00033E0B"/>
    <w:rsid w:val="00035B7D"/>
    <w:rsid w:val="00035CD3"/>
    <w:rsid w:val="0003638A"/>
    <w:rsid w:val="0003643D"/>
    <w:rsid w:val="000366BF"/>
    <w:rsid w:val="00036AF1"/>
    <w:rsid w:val="00041526"/>
    <w:rsid w:val="00042C47"/>
    <w:rsid w:val="0004343B"/>
    <w:rsid w:val="00044146"/>
    <w:rsid w:val="00044C8B"/>
    <w:rsid w:val="00044F6F"/>
    <w:rsid w:val="000451C2"/>
    <w:rsid w:val="000468FE"/>
    <w:rsid w:val="00046C98"/>
    <w:rsid w:val="0004765E"/>
    <w:rsid w:val="000477DE"/>
    <w:rsid w:val="000507D6"/>
    <w:rsid w:val="00051762"/>
    <w:rsid w:val="00051968"/>
    <w:rsid w:val="00051C54"/>
    <w:rsid w:val="00053B02"/>
    <w:rsid w:val="00053CC2"/>
    <w:rsid w:val="0005437A"/>
    <w:rsid w:val="00054E0D"/>
    <w:rsid w:val="000560E2"/>
    <w:rsid w:val="000603B0"/>
    <w:rsid w:val="0006047C"/>
    <w:rsid w:val="00060ED5"/>
    <w:rsid w:val="00061E78"/>
    <w:rsid w:val="00061FD9"/>
    <w:rsid w:val="000625D5"/>
    <w:rsid w:val="00063ED8"/>
    <w:rsid w:val="000700ED"/>
    <w:rsid w:val="00072998"/>
    <w:rsid w:val="00072FC4"/>
    <w:rsid w:val="000741D9"/>
    <w:rsid w:val="00075521"/>
    <w:rsid w:val="000757AE"/>
    <w:rsid w:val="000773DA"/>
    <w:rsid w:val="00077988"/>
    <w:rsid w:val="00080C3F"/>
    <w:rsid w:val="00081804"/>
    <w:rsid w:val="00082E0F"/>
    <w:rsid w:val="00083F86"/>
    <w:rsid w:val="00084698"/>
    <w:rsid w:val="00087A23"/>
    <w:rsid w:val="000942E7"/>
    <w:rsid w:val="0009568E"/>
    <w:rsid w:val="00095CE9"/>
    <w:rsid w:val="00096B6E"/>
    <w:rsid w:val="000A0001"/>
    <w:rsid w:val="000A1332"/>
    <w:rsid w:val="000A1BC0"/>
    <w:rsid w:val="000A1FFF"/>
    <w:rsid w:val="000B0168"/>
    <w:rsid w:val="000B0FAC"/>
    <w:rsid w:val="000B25C5"/>
    <w:rsid w:val="000B273B"/>
    <w:rsid w:val="000B4AC5"/>
    <w:rsid w:val="000B5F17"/>
    <w:rsid w:val="000B7B86"/>
    <w:rsid w:val="000C0A39"/>
    <w:rsid w:val="000C0F10"/>
    <w:rsid w:val="000C1A46"/>
    <w:rsid w:val="000C29F5"/>
    <w:rsid w:val="000C4402"/>
    <w:rsid w:val="000C7045"/>
    <w:rsid w:val="000C75B1"/>
    <w:rsid w:val="000C7B3E"/>
    <w:rsid w:val="000C7D13"/>
    <w:rsid w:val="000D0422"/>
    <w:rsid w:val="000D10A4"/>
    <w:rsid w:val="000D1131"/>
    <w:rsid w:val="000D2EA3"/>
    <w:rsid w:val="000D4885"/>
    <w:rsid w:val="000D4F37"/>
    <w:rsid w:val="000D5A5B"/>
    <w:rsid w:val="000D5D26"/>
    <w:rsid w:val="000D6A9E"/>
    <w:rsid w:val="000D77DD"/>
    <w:rsid w:val="000D7ECC"/>
    <w:rsid w:val="000E0E42"/>
    <w:rsid w:val="000E1D17"/>
    <w:rsid w:val="000E4B8D"/>
    <w:rsid w:val="000F3532"/>
    <w:rsid w:val="000F4077"/>
    <w:rsid w:val="000F5580"/>
    <w:rsid w:val="000F5D6A"/>
    <w:rsid w:val="000F620E"/>
    <w:rsid w:val="000F63AE"/>
    <w:rsid w:val="000F6D52"/>
    <w:rsid w:val="000F7D34"/>
    <w:rsid w:val="000F7D7C"/>
    <w:rsid w:val="001037C6"/>
    <w:rsid w:val="001039D3"/>
    <w:rsid w:val="00104AD2"/>
    <w:rsid w:val="001054C5"/>
    <w:rsid w:val="00105B4B"/>
    <w:rsid w:val="00106060"/>
    <w:rsid w:val="001062FC"/>
    <w:rsid w:val="00106DF0"/>
    <w:rsid w:val="00107034"/>
    <w:rsid w:val="001073B9"/>
    <w:rsid w:val="00107620"/>
    <w:rsid w:val="0011050B"/>
    <w:rsid w:val="00111C91"/>
    <w:rsid w:val="00112A1A"/>
    <w:rsid w:val="00114724"/>
    <w:rsid w:val="00114C1C"/>
    <w:rsid w:val="00117416"/>
    <w:rsid w:val="0012145B"/>
    <w:rsid w:val="00121DCC"/>
    <w:rsid w:val="0012530C"/>
    <w:rsid w:val="00126272"/>
    <w:rsid w:val="00127432"/>
    <w:rsid w:val="00130BAB"/>
    <w:rsid w:val="001316E5"/>
    <w:rsid w:val="00131EF6"/>
    <w:rsid w:val="001341DF"/>
    <w:rsid w:val="001347B0"/>
    <w:rsid w:val="001348F7"/>
    <w:rsid w:val="0014147E"/>
    <w:rsid w:val="00142592"/>
    <w:rsid w:val="0014354D"/>
    <w:rsid w:val="00147AA5"/>
    <w:rsid w:val="00150959"/>
    <w:rsid w:val="00151A09"/>
    <w:rsid w:val="00151F9E"/>
    <w:rsid w:val="00153728"/>
    <w:rsid w:val="001543CB"/>
    <w:rsid w:val="00156D1A"/>
    <w:rsid w:val="00156E45"/>
    <w:rsid w:val="001571C2"/>
    <w:rsid w:val="0015746C"/>
    <w:rsid w:val="00160AFC"/>
    <w:rsid w:val="00161126"/>
    <w:rsid w:val="00161296"/>
    <w:rsid w:val="00163F43"/>
    <w:rsid w:val="001649E4"/>
    <w:rsid w:val="00165922"/>
    <w:rsid w:val="001672D7"/>
    <w:rsid w:val="00167B19"/>
    <w:rsid w:val="001703BF"/>
    <w:rsid w:val="001729B3"/>
    <w:rsid w:val="00172B70"/>
    <w:rsid w:val="00173011"/>
    <w:rsid w:val="00173767"/>
    <w:rsid w:val="00173B0D"/>
    <w:rsid w:val="00173C8D"/>
    <w:rsid w:val="00175CC9"/>
    <w:rsid w:val="00176E37"/>
    <w:rsid w:val="00181544"/>
    <w:rsid w:val="001827B3"/>
    <w:rsid w:val="001828EE"/>
    <w:rsid w:val="00183AF8"/>
    <w:rsid w:val="001842CD"/>
    <w:rsid w:val="00184F6B"/>
    <w:rsid w:val="001851D1"/>
    <w:rsid w:val="0018533B"/>
    <w:rsid w:val="00185D14"/>
    <w:rsid w:val="0018631F"/>
    <w:rsid w:val="0018709F"/>
    <w:rsid w:val="0019376D"/>
    <w:rsid w:val="00193F1C"/>
    <w:rsid w:val="001942A8"/>
    <w:rsid w:val="001944A9"/>
    <w:rsid w:val="00194DE0"/>
    <w:rsid w:val="00194E46"/>
    <w:rsid w:val="00197558"/>
    <w:rsid w:val="0019798A"/>
    <w:rsid w:val="001A0503"/>
    <w:rsid w:val="001A1AAE"/>
    <w:rsid w:val="001A2394"/>
    <w:rsid w:val="001A249D"/>
    <w:rsid w:val="001A2F76"/>
    <w:rsid w:val="001A4B90"/>
    <w:rsid w:val="001A5504"/>
    <w:rsid w:val="001A6D31"/>
    <w:rsid w:val="001A7FC2"/>
    <w:rsid w:val="001B0B13"/>
    <w:rsid w:val="001B0C45"/>
    <w:rsid w:val="001B1BCB"/>
    <w:rsid w:val="001B27D9"/>
    <w:rsid w:val="001B4EF8"/>
    <w:rsid w:val="001B5027"/>
    <w:rsid w:val="001B53A4"/>
    <w:rsid w:val="001B5A95"/>
    <w:rsid w:val="001B5D86"/>
    <w:rsid w:val="001B7821"/>
    <w:rsid w:val="001B7E97"/>
    <w:rsid w:val="001C072A"/>
    <w:rsid w:val="001C0FAD"/>
    <w:rsid w:val="001C3B45"/>
    <w:rsid w:val="001C4A0F"/>
    <w:rsid w:val="001C4A6D"/>
    <w:rsid w:val="001C6906"/>
    <w:rsid w:val="001D0146"/>
    <w:rsid w:val="001D4827"/>
    <w:rsid w:val="001D5215"/>
    <w:rsid w:val="001D552D"/>
    <w:rsid w:val="001D6E25"/>
    <w:rsid w:val="001D72B0"/>
    <w:rsid w:val="001E02EF"/>
    <w:rsid w:val="001E0393"/>
    <w:rsid w:val="001E084B"/>
    <w:rsid w:val="001E295E"/>
    <w:rsid w:val="001E31F0"/>
    <w:rsid w:val="001E565E"/>
    <w:rsid w:val="001E6039"/>
    <w:rsid w:val="001F024D"/>
    <w:rsid w:val="001F2403"/>
    <w:rsid w:val="001F42F0"/>
    <w:rsid w:val="001F50BA"/>
    <w:rsid w:val="001F540A"/>
    <w:rsid w:val="001F5558"/>
    <w:rsid w:val="001F6935"/>
    <w:rsid w:val="001F7E6F"/>
    <w:rsid w:val="002006E5"/>
    <w:rsid w:val="00201784"/>
    <w:rsid w:val="00201A43"/>
    <w:rsid w:val="00201D79"/>
    <w:rsid w:val="00201DA1"/>
    <w:rsid w:val="00204FFA"/>
    <w:rsid w:val="0020567A"/>
    <w:rsid w:val="00206E17"/>
    <w:rsid w:val="00207656"/>
    <w:rsid w:val="002106E7"/>
    <w:rsid w:val="00212770"/>
    <w:rsid w:val="00213447"/>
    <w:rsid w:val="00213E2E"/>
    <w:rsid w:val="00214BA6"/>
    <w:rsid w:val="002150B0"/>
    <w:rsid w:val="002164EA"/>
    <w:rsid w:val="00220C31"/>
    <w:rsid w:val="002233F2"/>
    <w:rsid w:val="0023352F"/>
    <w:rsid w:val="0023660A"/>
    <w:rsid w:val="00237307"/>
    <w:rsid w:val="00240710"/>
    <w:rsid w:val="002414AF"/>
    <w:rsid w:val="0024295F"/>
    <w:rsid w:val="00242EAE"/>
    <w:rsid w:val="00242EEB"/>
    <w:rsid w:val="002448BB"/>
    <w:rsid w:val="00244D89"/>
    <w:rsid w:val="00244EDE"/>
    <w:rsid w:val="00245FA3"/>
    <w:rsid w:val="002461FE"/>
    <w:rsid w:val="00246CAF"/>
    <w:rsid w:val="002476F5"/>
    <w:rsid w:val="002513B5"/>
    <w:rsid w:val="0025191E"/>
    <w:rsid w:val="00252713"/>
    <w:rsid w:val="002538BC"/>
    <w:rsid w:val="00253CC0"/>
    <w:rsid w:val="002549E7"/>
    <w:rsid w:val="0025528B"/>
    <w:rsid w:val="00256590"/>
    <w:rsid w:val="00256C19"/>
    <w:rsid w:val="00257856"/>
    <w:rsid w:val="00257B20"/>
    <w:rsid w:val="00257CD8"/>
    <w:rsid w:val="0026154A"/>
    <w:rsid w:val="00261AA0"/>
    <w:rsid w:val="00261EFC"/>
    <w:rsid w:val="00262EFA"/>
    <w:rsid w:val="0026304E"/>
    <w:rsid w:val="002640C8"/>
    <w:rsid w:val="0026410E"/>
    <w:rsid w:val="00264334"/>
    <w:rsid w:val="00264B26"/>
    <w:rsid w:val="002659C6"/>
    <w:rsid w:val="00267EE2"/>
    <w:rsid w:val="00275531"/>
    <w:rsid w:val="002762E1"/>
    <w:rsid w:val="00280616"/>
    <w:rsid w:val="00282F39"/>
    <w:rsid w:val="00283E18"/>
    <w:rsid w:val="00286C7D"/>
    <w:rsid w:val="00290787"/>
    <w:rsid w:val="002911F4"/>
    <w:rsid w:val="00292DF3"/>
    <w:rsid w:val="00294A1E"/>
    <w:rsid w:val="00295CA5"/>
    <w:rsid w:val="00296615"/>
    <w:rsid w:val="002A15F1"/>
    <w:rsid w:val="002A3A2D"/>
    <w:rsid w:val="002A510C"/>
    <w:rsid w:val="002A5970"/>
    <w:rsid w:val="002A6589"/>
    <w:rsid w:val="002A6D92"/>
    <w:rsid w:val="002A76C6"/>
    <w:rsid w:val="002B042E"/>
    <w:rsid w:val="002B0544"/>
    <w:rsid w:val="002B0D5B"/>
    <w:rsid w:val="002B1FBE"/>
    <w:rsid w:val="002B2630"/>
    <w:rsid w:val="002B2A1A"/>
    <w:rsid w:val="002B3A2F"/>
    <w:rsid w:val="002B472E"/>
    <w:rsid w:val="002B4F90"/>
    <w:rsid w:val="002B5237"/>
    <w:rsid w:val="002B547B"/>
    <w:rsid w:val="002B5D24"/>
    <w:rsid w:val="002B67DA"/>
    <w:rsid w:val="002C0448"/>
    <w:rsid w:val="002C15C6"/>
    <w:rsid w:val="002C3509"/>
    <w:rsid w:val="002C41CE"/>
    <w:rsid w:val="002C4622"/>
    <w:rsid w:val="002C694E"/>
    <w:rsid w:val="002C6E47"/>
    <w:rsid w:val="002C7A13"/>
    <w:rsid w:val="002D07C8"/>
    <w:rsid w:val="002D1886"/>
    <w:rsid w:val="002D3E4D"/>
    <w:rsid w:val="002D4D06"/>
    <w:rsid w:val="002D539D"/>
    <w:rsid w:val="002D6883"/>
    <w:rsid w:val="002E0A41"/>
    <w:rsid w:val="002E1113"/>
    <w:rsid w:val="002E296B"/>
    <w:rsid w:val="002E3D9E"/>
    <w:rsid w:val="002E4468"/>
    <w:rsid w:val="002E4530"/>
    <w:rsid w:val="002E52B7"/>
    <w:rsid w:val="002E5A5B"/>
    <w:rsid w:val="002E7BFB"/>
    <w:rsid w:val="002F00E3"/>
    <w:rsid w:val="002F07CA"/>
    <w:rsid w:val="002F0E74"/>
    <w:rsid w:val="002F1581"/>
    <w:rsid w:val="002F30F5"/>
    <w:rsid w:val="002F34D9"/>
    <w:rsid w:val="002F34F4"/>
    <w:rsid w:val="002F3A36"/>
    <w:rsid w:val="002F455F"/>
    <w:rsid w:val="002F50ED"/>
    <w:rsid w:val="002F6F43"/>
    <w:rsid w:val="002F7E58"/>
    <w:rsid w:val="00300E25"/>
    <w:rsid w:val="0030165C"/>
    <w:rsid w:val="00301B05"/>
    <w:rsid w:val="00301C1B"/>
    <w:rsid w:val="00302088"/>
    <w:rsid w:val="00303377"/>
    <w:rsid w:val="00304816"/>
    <w:rsid w:val="00304A15"/>
    <w:rsid w:val="003066BC"/>
    <w:rsid w:val="00306C71"/>
    <w:rsid w:val="0030751D"/>
    <w:rsid w:val="00310FC4"/>
    <w:rsid w:val="0031227A"/>
    <w:rsid w:val="00313B73"/>
    <w:rsid w:val="003168AC"/>
    <w:rsid w:val="003202E3"/>
    <w:rsid w:val="0032052D"/>
    <w:rsid w:val="003209FA"/>
    <w:rsid w:val="00320D89"/>
    <w:rsid w:val="0032251A"/>
    <w:rsid w:val="003236C8"/>
    <w:rsid w:val="00323728"/>
    <w:rsid w:val="0032472D"/>
    <w:rsid w:val="003276BB"/>
    <w:rsid w:val="00330765"/>
    <w:rsid w:val="0033150E"/>
    <w:rsid w:val="00332431"/>
    <w:rsid w:val="0033252B"/>
    <w:rsid w:val="00333D83"/>
    <w:rsid w:val="00334DAF"/>
    <w:rsid w:val="00336432"/>
    <w:rsid w:val="00336B5E"/>
    <w:rsid w:val="00336FE6"/>
    <w:rsid w:val="003410FB"/>
    <w:rsid w:val="0034154A"/>
    <w:rsid w:val="00343354"/>
    <w:rsid w:val="00344C11"/>
    <w:rsid w:val="00345E6F"/>
    <w:rsid w:val="003468F6"/>
    <w:rsid w:val="00347271"/>
    <w:rsid w:val="00350C8F"/>
    <w:rsid w:val="003526EF"/>
    <w:rsid w:val="00353595"/>
    <w:rsid w:val="00354494"/>
    <w:rsid w:val="0035467D"/>
    <w:rsid w:val="00356482"/>
    <w:rsid w:val="00357712"/>
    <w:rsid w:val="003579EC"/>
    <w:rsid w:val="00357C6F"/>
    <w:rsid w:val="00360119"/>
    <w:rsid w:val="00360841"/>
    <w:rsid w:val="00361476"/>
    <w:rsid w:val="00362CE3"/>
    <w:rsid w:val="00362CFD"/>
    <w:rsid w:val="003637A8"/>
    <w:rsid w:val="003637AE"/>
    <w:rsid w:val="0036513B"/>
    <w:rsid w:val="003658DB"/>
    <w:rsid w:val="003666C2"/>
    <w:rsid w:val="00366787"/>
    <w:rsid w:val="00370AC8"/>
    <w:rsid w:val="00371F4C"/>
    <w:rsid w:val="003720D4"/>
    <w:rsid w:val="003726AC"/>
    <w:rsid w:val="00373B17"/>
    <w:rsid w:val="00374D64"/>
    <w:rsid w:val="00374ED1"/>
    <w:rsid w:val="00375351"/>
    <w:rsid w:val="00375E99"/>
    <w:rsid w:val="00375FC2"/>
    <w:rsid w:val="0037635F"/>
    <w:rsid w:val="00377669"/>
    <w:rsid w:val="00377CF7"/>
    <w:rsid w:val="003810DD"/>
    <w:rsid w:val="0038146C"/>
    <w:rsid w:val="00383F3C"/>
    <w:rsid w:val="003857FD"/>
    <w:rsid w:val="00386B66"/>
    <w:rsid w:val="003875FC"/>
    <w:rsid w:val="00390687"/>
    <w:rsid w:val="00390975"/>
    <w:rsid w:val="00390AA3"/>
    <w:rsid w:val="00391A79"/>
    <w:rsid w:val="003922B1"/>
    <w:rsid w:val="00392C51"/>
    <w:rsid w:val="00392E81"/>
    <w:rsid w:val="00394210"/>
    <w:rsid w:val="00395332"/>
    <w:rsid w:val="003965BE"/>
    <w:rsid w:val="00396DE5"/>
    <w:rsid w:val="00397DBF"/>
    <w:rsid w:val="003A0552"/>
    <w:rsid w:val="003A13D8"/>
    <w:rsid w:val="003A1702"/>
    <w:rsid w:val="003A3602"/>
    <w:rsid w:val="003A5026"/>
    <w:rsid w:val="003A6A99"/>
    <w:rsid w:val="003A7533"/>
    <w:rsid w:val="003B0D4C"/>
    <w:rsid w:val="003B0F8D"/>
    <w:rsid w:val="003B2543"/>
    <w:rsid w:val="003B2766"/>
    <w:rsid w:val="003B38A9"/>
    <w:rsid w:val="003B4B2B"/>
    <w:rsid w:val="003B4CD8"/>
    <w:rsid w:val="003B5E1B"/>
    <w:rsid w:val="003B65A3"/>
    <w:rsid w:val="003B717C"/>
    <w:rsid w:val="003B79DD"/>
    <w:rsid w:val="003C030A"/>
    <w:rsid w:val="003C0664"/>
    <w:rsid w:val="003C33EF"/>
    <w:rsid w:val="003C64DF"/>
    <w:rsid w:val="003D139C"/>
    <w:rsid w:val="003D2387"/>
    <w:rsid w:val="003D5BB5"/>
    <w:rsid w:val="003D7AB0"/>
    <w:rsid w:val="003E046F"/>
    <w:rsid w:val="003E1DD4"/>
    <w:rsid w:val="003E22D3"/>
    <w:rsid w:val="003E5173"/>
    <w:rsid w:val="003E5DD2"/>
    <w:rsid w:val="003E712A"/>
    <w:rsid w:val="003E7382"/>
    <w:rsid w:val="003E7779"/>
    <w:rsid w:val="003E7952"/>
    <w:rsid w:val="003E7DDA"/>
    <w:rsid w:val="003F26B8"/>
    <w:rsid w:val="003F548D"/>
    <w:rsid w:val="003F5A52"/>
    <w:rsid w:val="003F63E8"/>
    <w:rsid w:val="003F7820"/>
    <w:rsid w:val="00400F7E"/>
    <w:rsid w:val="00402572"/>
    <w:rsid w:val="004025E5"/>
    <w:rsid w:val="004030A5"/>
    <w:rsid w:val="0040312A"/>
    <w:rsid w:val="004038D2"/>
    <w:rsid w:val="00404FA2"/>
    <w:rsid w:val="00405E39"/>
    <w:rsid w:val="004103C1"/>
    <w:rsid w:val="00410FDA"/>
    <w:rsid w:val="00415D69"/>
    <w:rsid w:val="00415E47"/>
    <w:rsid w:val="00417D17"/>
    <w:rsid w:val="00420C67"/>
    <w:rsid w:val="00421F18"/>
    <w:rsid w:val="004233D1"/>
    <w:rsid w:val="004242F7"/>
    <w:rsid w:val="004247E5"/>
    <w:rsid w:val="00424847"/>
    <w:rsid w:val="00424CCE"/>
    <w:rsid w:val="00424E3D"/>
    <w:rsid w:val="004258A0"/>
    <w:rsid w:val="00425961"/>
    <w:rsid w:val="00425B1A"/>
    <w:rsid w:val="004265AD"/>
    <w:rsid w:val="00426680"/>
    <w:rsid w:val="00426B67"/>
    <w:rsid w:val="00427527"/>
    <w:rsid w:val="00430498"/>
    <w:rsid w:val="004311B8"/>
    <w:rsid w:val="00431C61"/>
    <w:rsid w:val="00432700"/>
    <w:rsid w:val="0043474F"/>
    <w:rsid w:val="00434A3A"/>
    <w:rsid w:val="00434ABB"/>
    <w:rsid w:val="00435183"/>
    <w:rsid w:val="00435DAA"/>
    <w:rsid w:val="00435DCD"/>
    <w:rsid w:val="00435FB4"/>
    <w:rsid w:val="00436B1F"/>
    <w:rsid w:val="00440CD8"/>
    <w:rsid w:val="004415F1"/>
    <w:rsid w:val="004423B8"/>
    <w:rsid w:val="00443997"/>
    <w:rsid w:val="004450C6"/>
    <w:rsid w:val="00446007"/>
    <w:rsid w:val="00446CDE"/>
    <w:rsid w:val="0044747D"/>
    <w:rsid w:val="00447F40"/>
    <w:rsid w:val="00447F7F"/>
    <w:rsid w:val="00451EE2"/>
    <w:rsid w:val="004523E7"/>
    <w:rsid w:val="00452A0A"/>
    <w:rsid w:val="00454F50"/>
    <w:rsid w:val="004550AF"/>
    <w:rsid w:val="00456692"/>
    <w:rsid w:val="00456840"/>
    <w:rsid w:val="00456F30"/>
    <w:rsid w:val="004574BB"/>
    <w:rsid w:val="0045772D"/>
    <w:rsid w:val="004577F4"/>
    <w:rsid w:val="004578DC"/>
    <w:rsid w:val="00457C07"/>
    <w:rsid w:val="00462065"/>
    <w:rsid w:val="00462624"/>
    <w:rsid w:val="00463CF0"/>
    <w:rsid w:val="00463D4D"/>
    <w:rsid w:val="0046516E"/>
    <w:rsid w:val="0046728E"/>
    <w:rsid w:val="00470223"/>
    <w:rsid w:val="004707B0"/>
    <w:rsid w:val="00471463"/>
    <w:rsid w:val="004716B9"/>
    <w:rsid w:val="004723E5"/>
    <w:rsid w:val="00474F50"/>
    <w:rsid w:val="00475339"/>
    <w:rsid w:val="00477334"/>
    <w:rsid w:val="0047756E"/>
    <w:rsid w:val="00477AFD"/>
    <w:rsid w:val="0048060D"/>
    <w:rsid w:val="004819BC"/>
    <w:rsid w:val="00481F24"/>
    <w:rsid w:val="004835A9"/>
    <w:rsid w:val="00483F4E"/>
    <w:rsid w:val="0048459D"/>
    <w:rsid w:val="00486926"/>
    <w:rsid w:val="00497C99"/>
    <w:rsid w:val="00497D4D"/>
    <w:rsid w:val="004A198A"/>
    <w:rsid w:val="004A3D7C"/>
    <w:rsid w:val="004A5879"/>
    <w:rsid w:val="004A6077"/>
    <w:rsid w:val="004A686D"/>
    <w:rsid w:val="004A6E07"/>
    <w:rsid w:val="004A767B"/>
    <w:rsid w:val="004B14F6"/>
    <w:rsid w:val="004B1F82"/>
    <w:rsid w:val="004B1FDF"/>
    <w:rsid w:val="004B37CB"/>
    <w:rsid w:val="004B38CF"/>
    <w:rsid w:val="004B404C"/>
    <w:rsid w:val="004B434C"/>
    <w:rsid w:val="004B66BB"/>
    <w:rsid w:val="004B69F1"/>
    <w:rsid w:val="004B79C0"/>
    <w:rsid w:val="004B7FEB"/>
    <w:rsid w:val="004C02F0"/>
    <w:rsid w:val="004C050B"/>
    <w:rsid w:val="004C3A09"/>
    <w:rsid w:val="004D195E"/>
    <w:rsid w:val="004D25F8"/>
    <w:rsid w:val="004D5B6F"/>
    <w:rsid w:val="004D63E6"/>
    <w:rsid w:val="004E00F7"/>
    <w:rsid w:val="004E11D6"/>
    <w:rsid w:val="004E1CE4"/>
    <w:rsid w:val="004E2B9A"/>
    <w:rsid w:val="004E5377"/>
    <w:rsid w:val="004E5517"/>
    <w:rsid w:val="004E5BE0"/>
    <w:rsid w:val="004E60D3"/>
    <w:rsid w:val="004E6483"/>
    <w:rsid w:val="004F2828"/>
    <w:rsid w:val="004F28B9"/>
    <w:rsid w:val="004F2DA4"/>
    <w:rsid w:val="004F3065"/>
    <w:rsid w:val="004F3978"/>
    <w:rsid w:val="004F3C38"/>
    <w:rsid w:val="004F4A3E"/>
    <w:rsid w:val="004F5092"/>
    <w:rsid w:val="004F60E5"/>
    <w:rsid w:val="004F629D"/>
    <w:rsid w:val="004F6721"/>
    <w:rsid w:val="00502D13"/>
    <w:rsid w:val="00503354"/>
    <w:rsid w:val="00503D58"/>
    <w:rsid w:val="00504553"/>
    <w:rsid w:val="00504D3D"/>
    <w:rsid w:val="00505192"/>
    <w:rsid w:val="005051AF"/>
    <w:rsid w:val="005052EC"/>
    <w:rsid w:val="00506E90"/>
    <w:rsid w:val="0051012E"/>
    <w:rsid w:val="00510EE0"/>
    <w:rsid w:val="00513E3F"/>
    <w:rsid w:val="00514C78"/>
    <w:rsid w:val="005163E1"/>
    <w:rsid w:val="005169C1"/>
    <w:rsid w:val="00517AC0"/>
    <w:rsid w:val="00520FDA"/>
    <w:rsid w:val="00522880"/>
    <w:rsid w:val="005238B6"/>
    <w:rsid w:val="00524651"/>
    <w:rsid w:val="00524BB2"/>
    <w:rsid w:val="00525F1B"/>
    <w:rsid w:val="00526F1E"/>
    <w:rsid w:val="00527711"/>
    <w:rsid w:val="00530072"/>
    <w:rsid w:val="005303BC"/>
    <w:rsid w:val="005312E1"/>
    <w:rsid w:val="005321FB"/>
    <w:rsid w:val="00533689"/>
    <w:rsid w:val="00534D80"/>
    <w:rsid w:val="005353DC"/>
    <w:rsid w:val="00536B95"/>
    <w:rsid w:val="00537665"/>
    <w:rsid w:val="005403FE"/>
    <w:rsid w:val="00541708"/>
    <w:rsid w:val="00545BE3"/>
    <w:rsid w:val="00545DAE"/>
    <w:rsid w:val="005466D8"/>
    <w:rsid w:val="0054697B"/>
    <w:rsid w:val="005478BB"/>
    <w:rsid w:val="005479EC"/>
    <w:rsid w:val="00551083"/>
    <w:rsid w:val="005513F7"/>
    <w:rsid w:val="005520C3"/>
    <w:rsid w:val="00552965"/>
    <w:rsid w:val="00552A42"/>
    <w:rsid w:val="005542F2"/>
    <w:rsid w:val="005565E4"/>
    <w:rsid w:val="0055765B"/>
    <w:rsid w:val="00557764"/>
    <w:rsid w:val="005600A4"/>
    <w:rsid w:val="005601C2"/>
    <w:rsid w:val="00562512"/>
    <w:rsid w:val="00562565"/>
    <w:rsid w:val="00562B6A"/>
    <w:rsid w:val="00562BE3"/>
    <w:rsid w:val="00565A72"/>
    <w:rsid w:val="00566185"/>
    <w:rsid w:val="005675E6"/>
    <w:rsid w:val="00567C2E"/>
    <w:rsid w:val="00570049"/>
    <w:rsid w:val="00570F31"/>
    <w:rsid w:val="0057174E"/>
    <w:rsid w:val="00571A1E"/>
    <w:rsid w:val="00571B2B"/>
    <w:rsid w:val="00573A3E"/>
    <w:rsid w:val="005750B5"/>
    <w:rsid w:val="00575458"/>
    <w:rsid w:val="00577ABE"/>
    <w:rsid w:val="0058277A"/>
    <w:rsid w:val="00582DEB"/>
    <w:rsid w:val="00584026"/>
    <w:rsid w:val="00585C6D"/>
    <w:rsid w:val="00585D47"/>
    <w:rsid w:val="00585F78"/>
    <w:rsid w:val="00586F8A"/>
    <w:rsid w:val="005877E7"/>
    <w:rsid w:val="00587CE7"/>
    <w:rsid w:val="00590E8A"/>
    <w:rsid w:val="00590EC2"/>
    <w:rsid w:val="00594724"/>
    <w:rsid w:val="005948D6"/>
    <w:rsid w:val="00595BE2"/>
    <w:rsid w:val="00596C8D"/>
    <w:rsid w:val="00597D95"/>
    <w:rsid w:val="005A0358"/>
    <w:rsid w:val="005A2A84"/>
    <w:rsid w:val="005A4ED5"/>
    <w:rsid w:val="005A5651"/>
    <w:rsid w:val="005A5898"/>
    <w:rsid w:val="005A5AB7"/>
    <w:rsid w:val="005A7219"/>
    <w:rsid w:val="005B5A0C"/>
    <w:rsid w:val="005B7267"/>
    <w:rsid w:val="005B762B"/>
    <w:rsid w:val="005C139E"/>
    <w:rsid w:val="005C1F42"/>
    <w:rsid w:val="005C209F"/>
    <w:rsid w:val="005C2303"/>
    <w:rsid w:val="005C3B7E"/>
    <w:rsid w:val="005C596E"/>
    <w:rsid w:val="005C5B33"/>
    <w:rsid w:val="005C6E92"/>
    <w:rsid w:val="005C7A83"/>
    <w:rsid w:val="005D0089"/>
    <w:rsid w:val="005D0BDC"/>
    <w:rsid w:val="005D1BC2"/>
    <w:rsid w:val="005D42C1"/>
    <w:rsid w:val="005D45A0"/>
    <w:rsid w:val="005D5761"/>
    <w:rsid w:val="005D699E"/>
    <w:rsid w:val="005E2127"/>
    <w:rsid w:val="005E2759"/>
    <w:rsid w:val="005E42AC"/>
    <w:rsid w:val="005E5DC3"/>
    <w:rsid w:val="005E711D"/>
    <w:rsid w:val="005E756E"/>
    <w:rsid w:val="005E7AE8"/>
    <w:rsid w:val="005F1DAA"/>
    <w:rsid w:val="005F66BD"/>
    <w:rsid w:val="006000BD"/>
    <w:rsid w:val="006053CF"/>
    <w:rsid w:val="00605579"/>
    <w:rsid w:val="0060615D"/>
    <w:rsid w:val="00606BF6"/>
    <w:rsid w:val="00606EAE"/>
    <w:rsid w:val="00607982"/>
    <w:rsid w:val="00610D46"/>
    <w:rsid w:val="0061326F"/>
    <w:rsid w:val="00613E69"/>
    <w:rsid w:val="00614110"/>
    <w:rsid w:val="0061474E"/>
    <w:rsid w:val="00614CA5"/>
    <w:rsid w:val="006156FC"/>
    <w:rsid w:val="00616552"/>
    <w:rsid w:val="00616AB6"/>
    <w:rsid w:val="0062178F"/>
    <w:rsid w:val="006221A3"/>
    <w:rsid w:val="006278AA"/>
    <w:rsid w:val="006278CB"/>
    <w:rsid w:val="00630A1A"/>
    <w:rsid w:val="00630B54"/>
    <w:rsid w:val="006313A9"/>
    <w:rsid w:val="00632741"/>
    <w:rsid w:val="00632797"/>
    <w:rsid w:val="0063416A"/>
    <w:rsid w:val="00635544"/>
    <w:rsid w:val="00635AC6"/>
    <w:rsid w:val="0064054F"/>
    <w:rsid w:val="00641D1A"/>
    <w:rsid w:val="006424DD"/>
    <w:rsid w:val="00642A17"/>
    <w:rsid w:val="0064390D"/>
    <w:rsid w:val="006439B6"/>
    <w:rsid w:val="00643E25"/>
    <w:rsid w:val="00643EA8"/>
    <w:rsid w:val="0064585D"/>
    <w:rsid w:val="0064688F"/>
    <w:rsid w:val="00651027"/>
    <w:rsid w:val="00651E46"/>
    <w:rsid w:val="00651E72"/>
    <w:rsid w:val="00652530"/>
    <w:rsid w:val="00652C5D"/>
    <w:rsid w:val="00653ADB"/>
    <w:rsid w:val="00653C0C"/>
    <w:rsid w:val="00653FF3"/>
    <w:rsid w:val="006546C8"/>
    <w:rsid w:val="0065486E"/>
    <w:rsid w:val="006560C0"/>
    <w:rsid w:val="006603CA"/>
    <w:rsid w:val="00663DB3"/>
    <w:rsid w:val="006641DC"/>
    <w:rsid w:val="006664B9"/>
    <w:rsid w:val="00667BBA"/>
    <w:rsid w:val="0067083E"/>
    <w:rsid w:val="00670D12"/>
    <w:rsid w:val="00671675"/>
    <w:rsid w:val="006720C9"/>
    <w:rsid w:val="006733BD"/>
    <w:rsid w:val="00675027"/>
    <w:rsid w:val="006750A5"/>
    <w:rsid w:val="006766EF"/>
    <w:rsid w:val="006800A7"/>
    <w:rsid w:val="006803B2"/>
    <w:rsid w:val="0068064F"/>
    <w:rsid w:val="00680D38"/>
    <w:rsid w:val="00681B83"/>
    <w:rsid w:val="00682C38"/>
    <w:rsid w:val="00682EF3"/>
    <w:rsid w:val="006832E2"/>
    <w:rsid w:val="00683CF5"/>
    <w:rsid w:val="00684168"/>
    <w:rsid w:val="0068431E"/>
    <w:rsid w:val="00685681"/>
    <w:rsid w:val="00690435"/>
    <w:rsid w:val="006919EE"/>
    <w:rsid w:val="00691FA0"/>
    <w:rsid w:val="00692BBA"/>
    <w:rsid w:val="00693B5D"/>
    <w:rsid w:val="00694680"/>
    <w:rsid w:val="00694AEF"/>
    <w:rsid w:val="00697BA2"/>
    <w:rsid w:val="006A02FC"/>
    <w:rsid w:val="006A18D4"/>
    <w:rsid w:val="006A23F5"/>
    <w:rsid w:val="006A3B7D"/>
    <w:rsid w:val="006A4521"/>
    <w:rsid w:val="006A63B6"/>
    <w:rsid w:val="006A6C1A"/>
    <w:rsid w:val="006A6E7A"/>
    <w:rsid w:val="006A7F03"/>
    <w:rsid w:val="006B2726"/>
    <w:rsid w:val="006B3676"/>
    <w:rsid w:val="006B5079"/>
    <w:rsid w:val="006B541D"/>
    <w:rsid w:val="006B6037"/>
    <w:rsid w:val="006B6ED8"/>
    <w:rsid w:val="006C010F"/>
    <w:rsid w:val="006C0D5C"/>
    <w:rsid w:val="006C19BA"/>
    <w:rsid w:val="006C49BE"/>
    <w:rsid w:val="006C5D0E"/>
    <w:rsid w:val="006C7405"/>
    <w:rsid w:val="006C76E7"/>
    <w:rsid w:val="006C790C"/>
    <w:rsid w:val="006C7F4E"/>
    <w:rsid w:val="006D03FB"/>
    <w:rsid w:val="006D387B"/>
    <w:rsid w:val="006D3AF3"/>
    <w:rsid w:val="006D4658"/>
    <w:rsid w:val="006D5A7D"/>
    <w:rsid w:val="006D5D66"/>
    <w:rsid w:val="006D76BA"/>
    <w:rsid w:val="006E43E8"/>
    <w:rsid w:val="006E4730"/>
    <w:rsid w:val="006E5CCE"/>
    <w:rsid w:val="006E5DF2"/>
    <w:rsid w:val="006F0504"/>
    <w:rsid w:val="006F0B60"/>
    <w:rsid w:val="006F1283"/>
    <w:rsid w:val="006F15DF"/>
    <w:rsid w:val="006F1644"/>
    <w:rsid w:val="006F1D40"/>
    <w:rsid w:val="006F2656"/>
    <w:rsid w:val="006F6A01"/>
    <w:rsid w:val="006F6B85"/>
    <w:rsid w:val="006F7FA9"/>
    <w:rsid w:val="00700CD7"/>
    <w:rsid w:val="007010BD"/>
    <w:rsid w:val="00701C5A"/>
    <w:rsid w:val="00701E59"/>
    <w:rsid w:val="0070259C"/>
    <w:rsid w:val="00704F92"/>
    <w:rsid w:val="007075A2"/>
    <w:rsid w:val="0071111F"/>
    <w:rsid w:val="00711CED"/>
    <w:rsid w:val="007122A7"/>
    <w:rsid w:val="0071320F"/>
    <w:rsid w:val="00717BAA"/>
    <w:rsid w:val="007208AB"/>
    <w:rsid w:val="00721D36"/>
    <w:rsid w:val="0072269E"/>
    <w:rsid w:val="007256AB"/>
    <w:rsid w:val="007262F5"/>
    <w:rsid w:val="00726453"/>
    <w:rsid w:val="0072674C"/>
    <w:rsid w:val="00727A5B"/>
    <w:rsid w:val="00730A60"/>
    <w:rsid w:val="007310BB"/>
    <w:rsid w:val="007325AA"/>
    <w:rsid w:val="00733BBF"/>
    <w:rsid w:val="007342A5"/>
    <w:rsid w:val="00735BE0"/>
    <w:rsid w:val="00737543"/>
    <w:rsid w:val="00740209"/>
    <w:rsid w:val="00740269"/>
    <w:rsid w:val="007409E6"/>
    <w:rsid w:val="00740EC5"/>
    <w:rsid w:val="00743C38"/>
    <w:rsid w:val="00744644"/>
    <w:rsid w:val="00746767"/>
    <w:rsid w:val="00746B1A"/>
    <w:rsid w:val="007473D4"/>
    <w:rsid w:val="00747A76"/>
    <w:rsid w:val="00750314"/>
    <w:rsid w:val="007507EF"/>
    <w:rsid w:val="00751C64"/>
    <w:rsid w:val="00752246"/>
    <w:rsid w:val="007527DD"/>
    <w:rsid w:val="00754CEE"/>
    <w:rsid w:val="00756E95"/>
    <w:rsid w:val="00757A21"/>
    <w:rsid w:val="00760D7A"/>
    <w:rsid w:val="007610D7"/>
    <w:rsid w:val="00761281"/>
    <w:rsid w:val="00761653"/>
    <w:rsid w:val="007627C3"/>
    <w:rsid w:val="007635B5"/>
    <w:rsid w:val="007637D7"/>
    <w:rsid w:val="007641E2"/>
    <w:rsid w:val="007646DE"/>
    <w:rsid w:val="00765F8B"/>
    <w:rsid w:val="00766FE4"/>
    <w:rsid w:val="00772A0F"/>
    <w:rsid w:val="0077321F"/>
    <w:rsid w:val="0077422D"/>
    <w:rsid w:val="007748A3"/>
    <w:rsid w:val="00775466"/>
    <w:rsid w:val="007769FF"/>
    <w:rsid w:val="00780A39"/>
    <w:rsid w:val="00782DE8"/>
    <w:rsid w:val="007831C3"/>
    <w:rsid w:val="00784379"/>
    <w:rsid w:val="0078471C"/>
    <w:rsid w:val="00785552"/>
    <w:rsid w:val="0078609D"/>
    <w:rsid w:val="00786A40"/>
    <w:rsid w:val="00786C54"/>
    <w:rsid w:val="00787AFB"/>
    <w:rsid w:val="00787F87"/>
    <w:rsid w:val="00790D9F"/>
    <w:rsid w:val="0079180E"/>
    <w:rsid w:val="00791A86"/>
    <w:rsid w:val="00792BE3"/>
    <w:rsid w:val="0079387D"/>
    <w:rsid w:val="00795583"/>
    <w:rsid w:val="00795E9E"/>
    <w:rsid w:val="0079731D"/>
    <w:rsid w:val="00797969"/>
    <w:rsid w:val="007A1020"/>
    <w:rsid w:val="007A29DD"/>
    <w:rsid w:val="007A329C"/>
    <w:rsid w:val="007A3755"/>
    <w:rsid w:val="007A3DE6"/>
    <w:rsid w:val="007A5820"/>
    <w:rsid w:val="007A76E1"/>
    <w:rsid w:val="007A7F44"/>
    <w:rsid w:val="007B12CD"/>
    <w:rsid w:val="007B4F26"/>
    <w:rsid w:val="007B5830"/>
    <w:rsid w:val="007B5CAB"/>
    <w:rsid w:val="007B6A35"/>
    <w:rsid w:val="007C1357"/>
    <w:rsid w:val="007C1553"/>
    <w:rsid w:val="007C2459"/>
    <w:rsid w:val="007C38EE"/>
    <w:rsid w:val="007C4660"/>
    <w:rsid w:val="007C5536"/>
    <w:rsid w:val="007C5C33"/>
    <w:rsid w:val="007C60AE"/>
    <w:rsid w:val="007D03E0"/>
    <w:rsid w:val="007D06E5"/>
    <w:rsid w:val="007D1F52"/>
    <w:rsid w:val="007D2AC6"/>
    <w:rsid w:val="007D67D0"/>
    <w:rsid w:val="007E0821"/>
    <w:rsid w:val="007E0BBD"/>
    <w:rsid w:val="007E17DD"/>
    <w:rsid w:val="007E199A"/>
    <w:rsid w:val="007E3C1C"/>
    <w:rsid w:val="007E4E43"/>
    <w:rsid w:val="007E634F"/>
    <w:rsid w:val="007E6B9E"/>
    <w:rsid w:val="007F036F"/>
    <w:rsid w:val="007F20A8"/>
    <w:rsid w:val="007F2991"/>
    <w:rsid w:val="007F3036"/>
    <w:rsid w:val="007F5007"/>
    <w:rsid w:val="007F53CC"/>
    <w:rsid w:val="007F5577"/>
    <w:rsid w:val="007F5A5D"/>
    <w:rsid w:val="007F5B08"/>
    <w:rsid w:val="007F6E99"/>
    <w:rsid w:val="007F711D"/>
    <w:rsid w:val="00800F25"/>
    <w:rsid w:val="008013C2"/>
    <w:rsid w:val="00802367"/>
    <w:rsid w:val="00802CAD"/>
    <w:rsid w:val="00802F57"/>
    <w:rsid w:val="00803D9C"/>
    <w:rsid w:val="008052BA"/>
    <w:rsid w:val="00805ACD"/>
    <w:rsid w:val="008068BF"/>
    <w:rsid w:val="0081189E"/>
    <w:rsid w:val="0081359F"/>
    <w:rsid w:val="008166EA"/>
    <w:rsid w:val="00816E81"/>
    <w:rsid w:val="00817660"/>
    <w:rsid w:val="00820C59"/>
    <w:rsid w:val="008213C9"/>
    <w:rsid w:val="008220E7"/>
    <w:rsid w:val="0082309F"/>
    <w:rsid w:val="0082344C"/>
    <w:rsid w:val="00824A9E"/>
    <w:rsid w:val="00825BD4"/>
    <w:rsid w:val="00827188"/>
    <w:rsid w:val="008279B3"/>
    <w:rsid w:val="00830756"/>
    <w:rsid w:val="00831779"/>
    <w:rsid w:val="00831948"/>
    <w:rsid w:val="0083291A"/>
    <w:rsid w:val="00832FDE"/>
    <w:rsid w:val="008332C1"/>
    <w:rsid w:val="00836377"/>
    <w:rsid w:val="008408B7"/>
    <w:rsid w:val="0084155F"/>
    <w:rsid w:val="008437FA"/>
    <w:rsid w:val="008449CB"/>
    <w:rsid w:val="00847D23"/>
    <w:rsid w:val="008507BB"/>
    <w:rsid w:val="00850A52"/>
    <w:rsid w:val="00850ADE"/>
    <w:rsid w:val="00852133"/>
    <w:rsid w:val="0085256B"/>
    <w:rsid w:val="00853161"/>
    <w:rsid w:val="008535F0"/>
    <w:rsid w:val="00853B94"/>
    <w:rsid w:val="00853D21"/>
    <w:rsid w:val="00854416"/>
    <w:rsid w:val="00854D48"/>
    <w:rsid w:val="00854DEB"/>
    <w:rsid w:val="00855677"/>
    <w:rsid w:val="00855C45"/>
    <w:rsid w:val="0085640A"/>
    <w:rsid w:val="00856A2C"/>
    <w:rsid w:val="00857B93"/>
    <w:rsid w:val="00863123"/>
    <w:rsid w:val="00870433"/>
    <w:rsid w:val="00871D20"/>
    <w:rsid w:val="00874E92"/>
    <w:rsid w:val="00875387"/>
    <w:rsid w:val="00875688"/>
    <w:rsid w:val="00876E6C"/>
    <w:rsid w:val="008774D3"/>
    <w:rsid w:val="00877C96"/>
    <w:rsid w:val="00880593"/>
    <w:rsid w:val="00880ED1"/>
    <w:rsid w:val="0088141B"/>
    <w:rsid w:val="00881A73"/>
    <w:rsid w:val="00882109"/>
    <w:rsid w:val="00884DB4"/>
    <w:rsid w:val="0088780F"/>
    <w:rsid w:val="00890259"/>
    <w:rsid w:val="00890A20"/>
    <w:rsid w:val="0089135D"/>
    <w:rsid w:val="00891B99"/>
    <w:rsid w:val="00892D8F"/>
    <w:rsid w:val="00893001"/>
    <w:rsid w:val="00893B05"/>
    <w:rsid w:val="0089457A"/>
    <w:rsid w:val="008973D6"/>
    <w:rsid w:val="008A0A05"/>
    <w:rsid w:val="008A199A"/>
    <w:rsid w:val="008A213D"/>
    <w:rsid w:val="008A28FC"/>
    <w:rsid w:val="008A2D03"/>
    <w:rsid w:val="008A758A"/>
    <w:rsid w:val="008A7FDB"/>
    <w:rsid w:val="008B05FC"/>
    <w:rsid w:val="008B0D97"/>
    <w:rsid w:val="008B2040"/>
    <w:rsid w:val="008B3479"/>
    <w:rsid w:val="008B37DF"/>
    <w:rsid w:val="008B3B16"/>
    <w:rsid w:val="008B3C91"/>
    <w:rsid w:val="008B3E0B"/>
    <w:rsid w:val="008B641C"/>
    <w:rsid w:val="008B6879"/>
    <w:rsid w:val="008B708C"/>
    <w:rsid w:val="008B7B89"/>
    <w:rsid w:val="008C09E0"/>
    <w:rsid w:val="008C0C2D"/>
    <w:rsid w:val="008C21B6"/>
    <w:rsid w:val="008C30B6"/>
    <w:rsid w:val="008C35EE"/>
    <w:rsid w:val="008C5EF9"/>
    <w:rsid w:val="008C6BF0"/>
    <w:rsid w:val="008C7475"/>
    <w:rsid w:val="008D1B9C"/>
    <w:rsid w:val="008D4A3A"/>
    <w:rsid w:val="008D4BB1"/>
    <w:rsid w:val="008D5D08"/>
    <w:rsid w:val="008E05C9"/>
    <w:rsid w:val="008E23CB"/>
    <w:rsid w:val="008E3091"/>
    <w:rsid w:val="008E39F6"/>
    <w:rsid w:val="008E3F8F"/>
    <w:rsid w:val="008E6A5D"/>
    <w:rsid w:val="008E6D89"/>
    <w:rsid w:val="008F0885"/>
    <w:rsid w:val="008F0985"/>
    <w:rsid w:val="008F1219"/>
    <w:rsid w:val="008F17F5"/>
    <w:rsid w:val="008F2E8C"/>
    <w:rsid w:val="008F4E08"/>
    <w:rsid w:val="008F7522"/>
    <w:rsid w:val="008F7816"/>
    <w:rsid w:val="008F79CA"/>
    <w:rsid w:val="0090337B"/>
    <w:rsid w:val="00903C41"/>
    <w:rsid w:val="00903C76"/>
    <w:rsid w:val="00905078"/>
    <w:rsid w:val="009056F8"/>
    <w:rsid w:val="00905E0C"/>
    <w:rsid w:val="00907C7C"/>
    <w:rsid w:val="009109B6"/>
    <w:rsid w:val="00910AD3"/>
    <w:rsid w:val="00911432"/>
    <w:rsid w:val="00912E59"/>
    <w:rsid w:val="00915873"/>
    <w:rsid w:val="009174D6"/>
    <w:rsid w:val="00920B74"/>
    <w:rsid w:val="00922741"/>
    <w:rsid w:val="009227B5"/>
    <w:rsid w:val="009231D8"/>
    <w:rsid w:val="0092451B"/>
    <w:rsid w:val="00925256"/>
    <w:rsid w:val="00930AE7"/>
    <w:rsid w:val="00932034"/>
    <w:rsid w:val="0093276E"/>
    <w:rsid w:val="00932904"/>
    <w:rsid w:val="00932A69"/>
    <w:rsid w:val="00933175"/>
    <w:rsid w:val="009332A5"/>
    <w:rsid w:val="009336A6"/>
    <w:rsid w:val="0093515C"/>
    <w:rsid w:val="00935EA7"/>
    <w:rsid w:val="0093686F"/>
    <w:rsid w:val="00936F21"/>
    <w:rsid w:val="00937C33"/>
    <w:rsid w:val="009402EF"/>
    <w:rsid w:val="00940345"/>
    <w:rsid w:val="00940D41"/>
    <w:rsid w:val="00941EF5"/>
    <w:rsid w:val="00945177"/>
    <w:rsid w:val="00945FD1"/>
    <w:rsid w:val="00946464"/>
    <w:rsid w:val="00946948"/>
    <w:rsid w:val="00947AD1"/>
    <w:rsid w:val="00950868"/>
    <w:rsid w:val="00952A65"/>
    <w:rsid w:val="00952EB5"/>
    <w:rsid w:val="00954ABC"/>
    <w:rsid w:val="00957778"/>
    <w:rsid w:val="00957D8D"/>
    <w:rsid w:val="00960678"/>
    <w:rsid w:val="00962FF2"/>
    <w:rsid w:val="00963133"/>
    <w:rsid w:val="009638DA"/>
    <w:rsid w:val="00965BAA"/>
    <w:rsid w:val="00965F02"/>
    <w:rsid w:val="0096630C"/>
    <w:rsid w:val="0096640F"/>
    <w:rsid w:val="009701A6"/>
    <w:rsid w:val="0097182A"/>
    <w:rsid w:val="00975B03"/>
    <w:rsid w:val="00975EC5"/>
    <w:rsid w:val="00976762"/>
    <w:rsid w:val="00980AAD"/>
    <w:rsid w:val="00981667"/>
    <w:rsid w:val="009828D8"/>
    <w:rsid w:val="00983200"/>
    <w:rsid w:val="00986820"/>
    <w:rsid w:val="00986D85"/>
    <w:rsid w:val="00987431"/>
    <w:rsid w:val="0099083E"/>
    <w:rsid w:val="00990C5D"/>
    <w:rsid w:val="009945C5"/>
    <w:rsid w:val="009948D0"/>
    <w:rsid w:val="00995913"/>
    <w:rsid w:val="009A1031"/>
    <w:rsid w:val="009A15F5"/>
    <w:rsid w:val="009A1E7C"/>
    <w:rsid w:val="009A275F"/>
    <w:rsid w:val="009A33C9"/>
    <w:rsid w:val="009A4D6B"/>
    <w:rsid w:val="009A5121"/>
    <w:rsid w:val="009A5983"/>
    <w:rsid w:val="009A61C1"/>
    <w:rsid w:val="009A66B1"/>
    <w:rsid w:val="009A678F"/>
    <w:rsid w:val="009A7B4A"/>
    <w:rsid w:val="009A7C48"/>
    <w:rsid w:val="009B0D65"/>
    <w:rsid w:val="009B2D5C"/>
    <w:rsid w:val="009B417C"/>
    <w:rsid w:val="009B543E"/>
    <w:rsid w:val="009C11D1"/>
    <w:rsid w:val="009C2B4D"/>
    <w:rsid w:val="009C3B8A"/>
    <w:rsid w:val="009C5CA7"/>
    <w:rsid w:val="009C5D2D"/>
    <w:rsid w:val="009C60D6"/>
    <w:rsid w:val="009C67DE"/>
    <w:rsid w:val="009C72A2"/>
    <w:rsid w:val="009D032C"/>
    <w:rsid w:val="009D1A57"/>
    <w:rsid w:val="009D21CE"/>
    <w:rsid w:val="009D35EA"/>
    <w:rsid w:val="009D3C8E"/>
    <w:rsid w:val="009D5139"/>
    <w:rsid w:val="009D664E"/>
    <w:rsid w:val="009D6A61"/>
    <w:rsid w:val="009D6C13"/>
    <w:rsid w:val="009D78F0"/>
    <w:rsid w:val="009E03DC"/>
    <w:rsid w:val="009E08CE"/>
    <w:rsid w:val="009E2016"/>
    <w:rsid w:val="009E3432"/>
    <w:rsid w:val="009E4765"/>
    <w:rsid w:val="009F0D2C"/>
    <w:rsid w:val="009F1536"/>
    <w:rsid w:val="009F2055"/>
    <w:rsid w:val="009F2065"/>
    <w:rsid w:val="009F2D5E"/>
    <w:rsid w:val="009F2DC4"/>
    <w:rsid w:val="009F3600"/>
    <w:rsid w:val="009F3C7B"/>
    <w:rsid w:val="009F4144"/>
    <w:rsid w:val="009F4331"/>
    <w:rsid w:val="009F4459"/>
    <w:rsid w:val="009F4D12"/>
    <w:rsid w:val="009F7160"/>
    <w:rsid w:val="009F734D"/>
    <w:rsid w:val="00A03247"/>
    <w:rsid w:val="00A03248"/>
    <w:rsid w:val="00A04C10"/>
    <w:rsid w:val="00A06E54"/>
    <w:rsid w:val="00A10251"/>
    <w:rsid w:val="00A10BB2"/>
    <w:rsid w:val="00A11D02"/>
    <w:rsid w:val="00A12988"/>
    <w:rsid w:val="00A14A53"/>
    <w:rsid w:val="00A153A9"/>
    <w:rsid w:val="00A156D9"/>
    <w:rsid w:val="00A162F1"/>
    <w:rsid w:val="00A20020"/>
    <w:rsid w:val="00A21603"/>
    <w:rsid w:val="00A223D3"/>
    <w:rsid w:val="00A27627"/>
    <w:rsid w:val="00A30C53"/>
    <w:rsid w:val="00A32776"/>
    <w:rsid w:val="00A33CA7"/>
    <w:rsid w:val="00A34662"/>
    <w:rsid w:val="00A378F9"/>
    <w:rsid w:val="00A40B8B"/>
    <w:rsid w:val="00A40BCF"/>
    <w:rsid w:val="00A44612"/>
    <w:rsid w:val="00A46086"/>
    <w:rsid w:val="00A50431"/>
    <w:rsid w:val="00A52AC7"/>
    <w:rsid w:val="00A52BC7"/>
    <w:rsid w:val="00A52FEE"/>
    <w:rsid w:val="00A53330"/>
    <w:rsid w:val="00A5334C"/>
    <w:rsid w:val="00A54045"/>
    <w:rsid w:val="00A56657"/>
    <w:rsid w:val="00A56EE1"/>
    <w:rsid w:val="00A60773"/>
    <w:rsid w:val="00A60886"/>
    <w:rsid w:val="00A60F37"/>
    <w:rsid w:val="00A61527"/>
    <w:rsid w:val="00A61535"/>
    <w:rsid w:val="00A62492"/>
    <w:rsid w:val="00A64413"/>
    <w:rsid w:val="00A6446B"/>
    <w:rsid w:val="00A64E78"/>
    <w:rsid w:val="00A65E75"/>
    <w:rsid w:val="00A66792"/>
    <w:rsid w:val="00A675DC"/>
    <w:rsid w:val="00A67897"/>
    <w:rsid w:val="00A67FAF"/>
    <w:rsid w:val="00A732BE"/>
    <w:rsid w:val="00A737CE"/>
    <w:rsid w:val="00A74D6A"/>
    <w:rsid w:val="00A76EBE"/>
    <w:rsid w:val="00A8173E"/>
    <w:rsid w:val="00A822C3"/>
    <w:rsid w:val="00A82857"/>
    <w:rsid w:val="00A82DA6"/>
    <w:rsid w:val="00A82E3C"/>
    <w:rsid w:val="00A84261"/>
    <w:rsid w:val="00A877BA"/>
    <w:rsid w:val="00A87B23"/>
    <w:rsid w:val="00A90122"/>
    <w:rsid w:val="00A90198"/>
    <w:rsid w:val="00A93453"/>
    <w:rsid w:val="00A97C93"/>
    <w:rsid w:val="00AA30C1"/>
    <w:rsid w:val="00AA47B2"/>
    <w:rsid w:val="00AA5587"/>
    <w:rsid w:val="00AA70FF"/>
    <w:rsid w:val="00AA7A00"/>
    <w:rsid w:val="00AB0E81"/>
    <w:rsid w:val="00AB1A84"/>
    <w:rsid w:val="00AB1DB9"/>
    <w:rsid w:val="00AB275A"/>
    <w:rsid w:val="00AB35A9"/>
    <w:rsid w:val="00AB3B58"/>
    <w:rsid w:val="00AB4BD0"/>
    <w:rsid w:val="00AC09F0"/>
    <w:rsid w:val="00AC2BE0"/>
    <w:rsid w:val="00AC3879"/>
    <w:rsid w:val="00AC5376"/>
    <w:rsid w:val="00AD16EB"/>
    <w:rsid w:val="00AD172E"/>
    <w:rsid w:val="00AD18BE"/>
    <w:rsid w:val="00AD193E"/>
    <w:rsid w:val="00AD1D97"/>
    <w:rsid w:val="00AD207F"/>
    <w:rsid w:val="00AD265F"/>
    <w:rsid w:val="00AD3986"/>
    <w:rsid w:val="00AD467F"/>
    <w:rsid w:val="00AD46FA"/>
    <w:rsid w:val="00AD4B69"/>
    <w:rsid w:val="00AD75F6"/>
    <w:rsid w:val="00AE0531"/>
    <w:rsid w:val="00AE0632"/>
    <w:rsid w:val="00AE0705"/>
    <w:rsid w:val="00AE0842"/>
    <w:rsid w:val="00AE2C31"/>
    <w:rsid w:val="00AE3F68"/>
    <w:rsid w:val="00AF3C8E"/>
    <w:rsid w:val="00B01174"/>
    <w:rsid w:val="00B01515"/>
    <w:rsid w:val="00B02256"/>
    <w:rsid w:val="00B04C35"/>
    <w:rsid w:val="00B04D55"/>
    <w:rsid w:val="00B05807"/>
    <w:rsid w:val="00B0643A"/>
    <w:rsid w:val="00B1011C"/>
    <w:rsid w:val="00B11C54"/>
    <w:rsid w:val="00B12BCC"/>
    <w:rsid w:val="00B1487C"/>
    <w:rsid w:val="00B14D8C"/>
    <w:rsid w:val="00B157B5"/>
    <w:rsid w:val="00B15EFF"/>
    <w:rsid w:val="00B17E5B"/>
    <w:rsid w:val="00B20184"/>
    <w:rsid w:val="00B20462"/>
    <w:rsid w:val="00B20FAB"/>
    <w:rsid w:val="00B227FB"/>
    <w:rsid w:val="00B23193"/>
    <w:rsid w:val="00B238F4"/>
    <w:rsid w:val="00B2390F"/>
    <w:rsid w:val="00B23D21"/>
    <w:rsid w:val="00B249A5"/>
    <w:rsid w:val="00B24E17"/>
    <w:rsid w:val="00B27C72"/>
    <w:rsid w:val="00B27E91"/>
    <w:rsid w:val="00B30E7E"/>
    <w:rsid w:val="00B32AC5"/>
    <w:rsid w:val="00B32CB6"/>
    <w:rsid w:val="00B336DC"/>
    <w:rsid w:val="00B34732"/>
    <w:rsid w:val="00B37879"/>
    <w:rsid w:val="00B37E98"/>
    <w:rsid w:val="00B418D1"/>
    <w:rsid w:val="00B44675"/>
    <w:rsid w:val="00B46A1F"/>
    <w:rsid w:val="00B47595"/>
    <w:rsid w:val="00B50D46"/>
    <w:rsid w:val="00B5269E"/>
    <w:rsid w:val="00B55514"/>
    <w:rsid w:val="00B56B2B"/>
    <w:rsid w:val="00B5738C"/>
    <w:rsid w:val="00B57640"/>
    <w:rsid w:val="00B62F08"/>
    <w:rsid w:val="00B63BAD"/>
    <w:rsid w:val="00B63D7A"/>
    <w:rsid w:val="00B64671"/>
    <w:rsid w:val="00B64B3D"/>
    <w:rsid w:val="00B66F87"/>
    <w:rsid w:val="00B703F6"/>
    <w:rsid w:val="00B70CB7"/>
    <w:rsid w:val="00B71DC8"/>
    <w:rsid w:val="00B735CA"/>
    <w:rsid w:val="00B7474C"/>
    <w:rsid w:val="00B856E5"/>
    <w:rsid w:val="00B8700E"/>
    <w:rsid w:val="00B90D94"/>
    <w:rsid w:val="00B919F1"/>
    <w:rsid w:val="00B93900"/>
    <w:rsid w:val="00B948E5"/>
    <w:rsid w:val="00B954A3"/>
    <w:rsid w:val="00B97609"/>
    <w:rsid w:val="00BA0723"/>
    <w:rsid w:val="00BA0BBA"/>
    <w:rsid w:val="00BA0D47"/>
    <w:rsid w:val="00BA242B"/>
    <w:rsid w:val="00BA4D8A"/>
    <w:rsid w:val="00BA5337"/>
    <w:rsid w:val="00BA5CB2"/>
    <w:rsid w:val="00BA6D55"/>
    <w:rsid w:val="00BA6D9A"/>
    <w:rsid w:val="00BA6DD9"/>
    <w:rsid w:val="00BA7116"/>
    <w:rsid w:val="00BA751F"/>
    <w:rsid w:val="00BB00ED"/>
    <w:rsid w:val="00BB109C"/>
    <w:rsid w:val="00BB203E"/>
    <w:rsid w:val="00BB4968"/>
    <w:rsid w:val="00BB5B18"/>
    <w:rsid w:val="00BB6863"/>
    <w:rsid w:val="00BB7488"/>
    <w:rsid w:val="00BB7F08"/>
    <w:rsid w:val="00BB7F5C"/>
    <w:rsid w:val="00BC0D49"/>
    <w:rsid w:val="00BC17B1"/>
    <w:rsid w:val="00BC21E9"/>
    <w:rsid w:val="00BC2284"/>
    <w:rsid w:val="00BC2C6C"/>
    <w:rsid w:val="00BC35D0"/>
    <w:rsid w:val="00BC3ED8"/>
    <w:rsid w:val="00BC4267"/>
    <w:rsid w:val="00BC5D3C"/>
    <w:rsid w:val="00BC66FD"/>
    <w:rsid w:val="00BD1F03"/>
    <w:rsid w:val="00BD2186"/>
    <w:rsid w:val="00BD2224"/>
    <w:rsid w:val="00BD2BFE"/>
    <w:rsid w:val="00BD3BBE"/>
    <w:rsid w:val="00BD4C51"/>
    <w:rsid w:val="00BD4CF3"/>
    <w:rsid w:val="00BD4EE7"/>
    <w:rsid w:val="00BD5483"/>
    <w:rsid w:val="00BD759C"/>
    <w:rsid w:val="00BE0C0B"/>
    <w:rsid w:val="00BE21CD"/>
    <w:rsid w:val="00BE24E6"/>
    <w:rsid w:val="00BE2874"/>
    <w:rsid w:val="00BE2C40"/>
    <w:rsid w:val="00BE3DE4"/>
    <w:rsid w:val="00BE575C"/>
    <w:rsid w:val="00BE6936"/>
    <w:rsid w:val="00BF1F5C"/>
    <w:rsid w:val="00BF2B43"/>
    <w:rsid w:val="00BF2F8C"/>
    <w:rsid w:val="00BF3362"/>
    <w:rsid w:val="00BF3405"/>
    <w:rsid w:val="00BF39ED"/>
    <w:rsid w:val="00BF50C8"/>
    <w:rsid w:val="00BF7594"/>
    <w:rsid w:val="00BF77F9"/>
    <w:rsid w:val="00BF7EAB"/>
    <w:rsid w:val="00C00020"/>
    <w:rsid w:val="00C0015D"/>
    <w:rsid w:val="00C015AB"/>
    <w:rsid w:val="00C02020"/>
    <w:rsid w:val="00C02335"/>
    <w:rsid w:val="00C02B10"/>
    <w:rsid w:val="00C0560F"/>
    <w:rsid w:val="00C0568C"/>
    <w:rsid w:val="00C06CCE"/>
    <w:rsid w:val="00C12705"/>
    <w:rsid w:val="00C17020"/>
    <w:rsid w:val="00C20265"/>
    <w:rsid w:val="00C21918"/>
    <w:rsid w:val="00C21D0B"/>
    <w:rsid w:val="00C242D7"/>
    <w:rsid w:val="00C253CF"/>
    <w:rsid w:val="00C25978"/>
    <w:rsid w:val="00C261E4"/>
    <w:rsid w:val="00C26205"/>
    <w:rsid w:val="00C26803"/>
    <w:rsid w:val="00C26C89"/>
    <w:rsid w:val="00C26E70"/>
    <w:rsid w:val="00C27C1C"/>
    <w:rsid w:val="00C27F3B"/>
    <w:rsid w:val="00C316BD"/>
    <w:rsid w:val="00C31C3E"/>
    <w:rsid w:val="00C32A1D"/>
    <w:rsid w:val="00C32BDF"/>
    <w:rsid w:val="00C32F98"/>
    <w:rsid w:val="00C33524"/>
    <w:rsid w:val="00C33760"/>
    <w:rsid w:val="00C34519"/>
    <w:rsid w:val="00C34983"/>
    <w:rsid w:val="00C3501B"/>
    <w:rsid w:val="00C36F05"/>
    <w:rsid w:val="00C37012"/>
    <w:rsid w:val="00C371DE"/>
    <w:rsid w:val="00C37CF5"/>
    <w:rsid w:val="00C405B8"/>
    <w:rsid w:val="00C41547"/>
    <w:rsid w:val="00C4385C"/>
    <w:rsid w:val="00C43AC1"/>
    <w:rsid w:val="00C4595D"/>
    <w:rsid w:val="00C45A0B"/>
    <w:rsid w:val="00C465D4"/>
    <w:rsid w:val="00C5046F"/>
    <w:rsid w:val="00C50DF0"/>
    <w:rsid w:val="00C5181A"/>
    <w:rsid w:val="00C51C60"/>
    <w:rsid w:val="00C5319D"/>
    <w:rsid w:val="00C54D51"/>
    <w:rsid w:val="00C57B46"/>
    <w:rsid w:val="00C57E6C"/>
    <w:rsid w:val="00C60330"/>
    <w:rsid w:val="00C60602"/>
    <w:rsid w:val="00C616F4"/>
    <w:rsid w:val="00C6256D"/>
    <w:rsid w:val="00C62E0E"/>
    <w:rsid w:val="00C6385C"/>
    <w:rsid w:val="00C6444A"/>
    <w:rsid w:val="00C67F50"/>
    <w:rsid w:val="00C70024"/>
    <w:rsid w:val="00C7177F"/>
    <w:rsid w:val="00C72984"/>
    <w:rsid w:val="00C749E6"/>
    <w:rsid w:val="00C756F9"/>
    <w:rsid w:val="00C75D5A"/>
    <w:rsid w:val="00C77CE0"/>
    <w:rsid w:val="00C77CE3"/>
    <w:rsid w:val="00C806AB"/>
    <w:rsid w:val="00C81CB5"/>
    <w:rsid w:val="00C822F2"/>
    <w:rsid w:val="00C82BCB"/>
    <w:rsid w:val="00C86863"/>
    <w:rsid w:val="00C87EB1"/>
    <w:rsid w:val="00C94136"/>
    <w:rsid w:val="00C95BBC"/>
    <w:rsid w:val="00C96BB4"/>
    <w:rsid w:val="00C970B5"/>
    <w:rsid w:val="00CA25AA"/>
    <w:rsid w:val="00CA2930"/>
    <w:rsid w:val="00CA3E6A"/>
    <w:rsid w:val="00CA4163"/>
    <w:rsid w:val="00CA70DE"/>
    <w:rsid w:val="00CB055C"/>
    <w:rsid w:val="00CB15D9"/>
    <w:rsid w:val="00CB2057"/>
    <w:rsid w:val="00CB33C5"/>
    <w:rsid w:val="00CB4598"/>
    <w:rsid w:val="00CB49B7"/>
    <w:rsid w:val="00CB6F26"/>
    <w:rsid w:val="00CB760D"/>
    <w:rsid w:val="00CB7644"/>
    <w:rsid w:val="00CC0600"/>
    <w:rsid w:val="00CC3E54"/>
    <w:rsid w:val="00CC42B9"/>
    <w:rsid w:val="00CC4DFC"/>
    <w:rsid w:val="00CC6C4C"/>
    <w:rsid w:val="00CC7D6D"/>
    <w:rsid w:val="00CD0926"/>
    <w:rsid w:val="00CD1936"/>
    <w:rsid w:val="00CD22E5"/>
    <w:rsid w:val="00CD304C"/>
    <w:rsid w:val="00CD5485"/>
    <w:rsid w:val="00CD7207"/>
    <w:rsid w:val="00CD7B17"/>
    <w:rsid w:val="00CE0FF7"/>
    <w:rsid w:val="00CE1F65"/>
    <w:rsid w:val="00CE4BD6"/>
    <w:rsid w:val="00CE4C91"/>
    <w:rsid w:val="00CE501F"/>
    <w:rsid w:val="00CE5778"/>
    <w:rsid w:val="00CE6300"/>
    <w:rsid w:val="00CE67A0"/>
    <w:rsid w:val="00CE7FD1"/>
    <w:rsid w:val="00CF1B4E"/>
    <w:rsid w:val="00CF4BEC"/>
    <w:rsid w:val="00CF52E1"/>
    <w:rsid w:val="00CF6CEC"/>
    <w:rsid w:val="00CF760F"/>
    <w:rsid w:val="00CF7D13"/>
    <w:rsid w:val="00CF7FA9"/>
    <w:rsid w:val="00D01115"/>
    <w:rsid w:val="00D011E4"/>
    <w:rsid w:val="00D021D3"/>
    <w:rsid w:val="00D067D3"/>
    <w:rsid w:val="00D10252"/>
    <w:rsid w:val="00D14076"/>
    <w:rsid w:val="00D146DC"/>
    <w:rsid w:val="00D14BDB"/>
    <w:rsid w:val="00D15B04"/>
    <w:rsid w:val="00D15C04"/>
    <w:rsid w:val="00D17144"/>
    <w:rsid w:val="00D17538"/>
    <w:rsid w:val="00D20803"/>
    <w:rsid w:val="00D211F4"/>
    <w:rsid w:val="00D21A58"/>
    <w:rsid w:val="00D23EA9"/>
    <w:rsid w:val="00D249D8"/>
    <w:rsid w:val="00D27196"/>
    <w:rsid w:val="00D3016E"/>
    <w:rsid w:val="00D30DF0"/>
    <w:rsid w:val="00D31D3F"/>
    <w:rsid w:val="00D32A62"/>
    <w:rsid w:val="00D332FB"/>
    <w:rsid w:val="00D347B2"/>
    <w:rsid w:val="00D35DE4"/>
    <w:rsid w:val="00D3651D"/>
    <w:rsid w:val="00D36AC5"/>
    <w:rsid w:val="00D37217"/>
    <w:rsid w:val="00D377D2"/>
    <w:rsid w:val="00D37BF0"/>
    <w:rsid w:val="00D40709"/>
    <w:rsid w:val="00D409E5"/>
    <w:rsid w:val="00D427A6"/>
    <w:rsid w:val="00D42AFF"/>
    <w:rsid w:val="00D44EBC"/>
    <w:rsid w:val="00D45603"/>
    <w:rsid w:val="00D4672E"/>
    <w:rsid w:val="00D46787"/>
    <w:rsid w:val="00D46846"/>
    <w:rsid w:val="00D4759D"/>
    <w:rsid w:val="00D479FE"/>
    <w:rsid w:val="00D47C29"/>
    <w:rsid w:val="00D5029E"/>
    <w:rsid w:val="00D50777"/>
    <w:rsid w:val="00D512E9"/>
    <w:rsid w:val="00D5139E"/>
    <w:rsid w:val="00D51943"/>
    <w:rsid w:val="00D51DF6"/>
    <w:rsid w:val="00D52034"/>
    <w:rsid w:val="00D545FA"/>
    <w:rsid w:val="00D564C4"/>
    <w:rsid w:val="00D613E6"/>
    <w:rsid w:val="00D61CA1"/>
    <w:rsid w:val="00D629FA"/>
    <w:rsid w:val="00D63090"/>
    <w:rsid w:val="00D636AE"/>
    <w:rsid w:val="00D64624"/>
    <w:rsid w:val="00D64B25"/>
    <w:rsid w:val="00D64D4B"/>
    <w:rsid w:val="00D64F70"/>
    <w:rsid w:val="00D66B7C"/>
    <w:rsid w:val="00D70608"/>
    <w:rsid w:val="00D73564"/>
    <w:rsid w:val="00D74509"/>
    <w:rsid w:val="00D74601"/>
    <w:rsid w:val="00D74B95"/>
    <w:rsid w:val="00D74BFE"/>
    <w:rsid w:val="00D75CA2"/>
    <w:rsid w:val="00D75CDB"/>
    <w:rsid w:val="00D77DF1"/>
    <w:rsid w:val="00D8097D"/>
    <w:rsid w:val="00D81680"/>
    <w:rsid w:val="00D819CE"/>
    <w:rsid w:val="00D832D8"/>
    <w:rsid w:val="00D84006"/>
    <w:rsid w:val="00D857E1"/>
    <w:rsid w:val="00D85F18"/>
    <w:rsid w:val="00D87126"/>
    <w:rsid w:val="00D902C3"/>
    <w:rsid w:val="00D90483"/>
    <w:rsid w:val="00D959F6"/>
    <w:rsid w:val="00D95C47"/>
    <w:rsid w:val="00D95DF0"/>
    <w:rsid w:val="00D960DF"/>
    <w:rsid w:val="00D96312"/>
    <w:rsid w:val="00DA28A3"/>
    <w:rsid w:val="00DA2DA8"/>
    <w:rsid w:val="00DA3F41"/>
    <w:rsid w:val="00DA603E"/>
    <w:rsid w:val="00DB0978"/>
    <w:rsid w:val="00DB0E7C"/>
    <w:rsid w:val="00DB152E"/>
    <w:rsid w:val="00DB213F"/>
    <w:rsid w:val="00DB2D92"/>
    <w:rsid w:val="00DB45FE"/>
    <w:rsid w:val="00DB5587"/>
    <w:rsid w:val="00DB745A"/>
    <w:rsid w:val="00DB7482"/>
    <w:rsid w:val="00DC0842"/>
    <w:rsid w:val="00DC1326"/>
    <w:rsid w:val="00DC3302"/>
    <w:rsid w:val="00DC4E7D"/>
    <w:rsid w:val="00DC4F07"/>
    <w:rsid w:val="00DC74FB"/>
    <w:rsid w:val="00DC755B"/>
    <w:rsid w:val="00DD0E0D"/>
    <w:rsid w:val="00DD166F"/>
    <w:rsid w:val="00DD2843"/>
    <w:rsid w:val="00DD3217"/>
    <w:rsid w:val="00DD6254"/>
    <w:rsid w:val="00DD6FF1"/>
    <w:rsid w:val="00DD7D62"/>
    <w:rsid w:val="00DE020B"/>
    <w:rsid w:val="00DE2A78"/>
    <w:rsid w:val="00DE5829"/>
    <w:rsid w:val="00DE6DAB"/>
    <w:rsid w:val="00DF0508"/>
    <w:rsid w:val="00DF07F3"/>
    <w:rsid w:val="00DF0B65"/>
    <w:rsid w:val="00DF159D"/>
    <w:rsid w:val="00DF1B64"/>
    <w:rsid w:val="00DF28D9"/>
    <w:rsid w:val="00DF5C56"/>
    <w:rsid w:val="00DF75C4"/>
    <w:rsid w:val="00DF7BF6"/>
    <w:rsid w:val="00E017F0"/>
    <w:rsid w:val="00E044D9"/>
    <w:rsid w:val="00E04865"/>
    <w:rsid w:val="00E05247"/>
    <w:rsid w:val="00E05C96"/>
    <w:rsid w:val="00E06951"/>
    <w:rsid w:val="00E06E1E"/>
    <w:rsid w:val="00E071D7"/>
    <w:rsid w:val="00E07AEF"/>
    <w:rsid w:val="00E07D0B"/>
    <w:rsid w:val="00E07D52"/>
    <w:rsid w:val="00E12871"/>
    <w:rsid w:val="00E12CAA"/>
    <w:rsid w:val="00E1385A"/>
    <w:rsid w:val="00E13D89"/>
    <w:rsid w:val="00E146B3"/>
    <w:rsid w:val="00E14C0A"/>
    <w:rsid w:val="00E15BB5"/>
    <w:rsid w:val="00E16E30"/>
    <w:rsid w:val="00E17AB2"/>
    <w:rsid w:val="00E17FA8"/>
    <w:rsid w:val="00E20BE9"/>
    <w:rsid w:val="00E22063"/>
    <w:rsid w:val="00E23244"/>
    <w:rsid w:val="00E23845"/>
    <w:rsid w:val="00E25045"/>
    <w:rsid w:val="00E256CD"/>
    <w:rsid w:val="00E25DB6"/>
    <w:rsid w:val="00E268A3"/>
    <w:rsid w:val="00E275FC"/>
    <w:rsid w:val="00E27F99"/>
    <w:rsid w:val="00E3069D"/>
    <w:rsid w:val="00E30C92"/>
    <w:rsid w:val="00E30E92"/>
    <w:rsid w:val="00E3117F"/>
    <w:rsid w:val="00E3242F"/>
    <w:rsid w:val="00E32EC3"/>
    <w:rsid w:val="00E332B2"/>
    <w:rsid w:val="00E337F8"/>
    <w:rsid w:val="00E33F0C"/>
    <w:rsid w:val="00E36456"/>
    <w:rsid w:val="00E374D8"/>
    <w:rsid w:val="00E40D6C"/>
    <w:rsid w:val="00E40F26"/>
    <w:rsid w:val="00E41E6B"/>
    <w:rsid w:val="00E424FF"/>
    <w:rsid w:val="00E427B0"/>
    <w:rsid w:val="00E431CB"/>
    <w:rsid w:val="00E43E7E"/>
    <w:rsid w:val="00E450B8"/>
    <w:rsid w:val="00E45357"/>
    <w:rsid w:val="00E45A33"/>
    <w:rsid w:val="00E4620D"/>
    <w:rsid w:val="00E52417"/>
    <w:rsid w:val="00E5252A"/>
    <w:rsid w:val="00E52E04"/>
    <w:rsid w:val="00E52F5D"/>
    <w:rsid w:val="00E53307"/>
    <w:rsid w:val="00E55575"/>
    <w:rsid w:val="00E5680D"/>
    <w:rsid w:val="00E57519"/>
    <w:rsid w:val="00E63BE0"/>
    <w:rsid w:val="00E660B7"/>
    <w:rsid w:val="00E70CA7"/>
    <w:rsid w:val="00E71278"/>
    <w:rsid w:val="00E7137E"/>
    <w:rsid w:val="00E73D2C"/>
    <w:rsid w:val="00E74CC9"/>
    <w:rsid w:val="00E76445"/>
    <w:rsid w:val="00E773E1"/>
    <w:rsid w:val="00E77F45"/>
    <w:rsid w:val="00E8207E"/>
    <w:rsid w:val="00E829A3"/>
    <w:rsid w:val="00E835FB"/>
    <w:rsid w:val="00E83711"/>
    <w:rsid w:val="00E84B68"/>
    <w:rsid w:val="00E85034"/>
    <w:rsid w:val="00E90D7A"/>
    <w:rsid w:val="00E92C33"/>
    <w:rsid w:val="00E93673"/>
    <w:rsid w:val="00E93F9B"/>
    <w:rsid w:val="00E95550"/>
    <w:rsid w:val="00E973C4"/>
    <w:rsid w:val="00E97B95"/>
    <w:rsid w:val="00EA24CA"/>
    <w:rsid w:val="00EA25F4"/>
    <w:rsid w:val="00EA2894"/>
    <w:rsid w:val="00EA2A6E"/>
    <w:rsid w:val="00EA2F4F"/>
    <w:rsid w:val="00EA3423"/>
    <w:rsid w:val="00EA35C2"/>
    <w:rsid w:val="00EA4E34"/>
    <w:rsid w:val="00EA5C41"/>
    <w:rsid w:val="00EB0B52"/>
    <w:rsid w:val="00EB1117"/>
    <w:rsid w:val="00EB189F"/>
    <w:rsid w:val="00EB2372"/>
    <w:rsid w:val="00EB2CA7"/>
    <w:rsid w:val="00EB3690"/>
    <w:rsid w:val="00EB3A10"/>
    <w:rsid w:val="00EB3F08"/>
    <w:rsid w:val="00EB48D2"/>
    <w:rsid w:val="00EB5103"/>
    <w:rsid w:val="00EB5C7D"/>
    <w:rsid w:val="00EB6684"/>
    <w:rsid w:val="00EB6D1A"/>
    <w:rsid w:val="00EB6FB4"/>
    <w:rsid w:val="00EB730E"/>
    <w:rsid w:val="00EB79D8"/>
    <w:rsid w:val="00EC1191"/>
    <w:rsid w:val="00EC18F1"/>
    <w:rsid w:val="00EC2112"/>
    <w:rsid w:val="00EC38E2"/>
    <w:rsid w:val="00EC4147"/>
    <w:rsid w:val="00EC4533"/>
    <w:rsid w:val="00EC458B"/>
    <w:rsid w:val="00EC4AE4"/>
    <w:rsid w:val="00EC6C43"/>
    <w:rsid w:val="00ED0415"/>
    <w:rsid w:val="00ED080F"/>
    <w:rsid w:val="00ED1E02"/>
    <w:rsid w:val="00ED1E0A"/>
    <w:rsid w:val="00ED1FB9"/>
    <w:rsid w:val="00ED41FF"/>
    <w:rsid w:val="00ED431A"/>
    <w:rsid w:val="00ED45CB"/>
    <w:rsid w:val="00ED61D9"/>
    <w:rsid w:val="00EE07D5"/>
    <w:rsid w:val="00EE1F86"/>
    <w:rsid w:val="00EE25D6"/>
    <w:rsid w:val="00EE2F66"/>
    <w:rsid w:val="00EE46E4"/>
    <w:rsid w:val="00EE478A"/>
    <w:rsid w:val="00EE53FB"/>
    <w:rsid w:val="00EE6D02"/>
    <w:rsid w:val="00EF0690"/>
    <w:rsid w:val="00EF176A"/>
    <w:rsid w:val="00EF4CA9"/>
    <w:rsid w:val="00EF5628"/>
    <w:rsid w:val="00EF5F53"/>
    <w:rsid w:val="00F000AD"/>
    <w:rsid w:val="00F00944"/>
    <w:rsid w:val="00F0237F"/>
    <w:rsid w:val="00F0345E"/>
    <w:rsid w:val="00F0414B"/>
    <w:rsid w:val="00F046A6"/>
    <w:rsid w:val="00F04A04"/>
    <w:rsid w:val="00F05F00"/>
    <w:rsid w:val="00F077B2"/>
    <w:rsid w:val="00F07B5A"/>
    <w:rsid w:val="00F1068F"/>
    <w:rsid w:val="00F10A65"/>
    <w:rsid w:val="00F11A43"/>
    <w:rsid w:val="00F12238"/>
    <w:rsid w:val="00F12A66"/>
    <w:rsid w:val="00F13A9E"/>
    <w:rsid w:val="00F14058"/>
    <w:rsid w:val="00F149C5"/>
    <w:rsid w:val="00F15BE4"/>
    <w:rsid w:val="00F15E7B"/>
    <w:rsid w:val="00F167F2"/>
    <w:rsid w:val="00F21A1B"/>
    <w:rsid w:val="00F21E52"/>
    <w:rsid w:val="00F21F4B"/>
    <w:rsid w:val="00F23CB0"/>
    <w:rsid w:val="00F245C4"/>
    <w:rsid w:val="00F265DC"/>
    <w:rsid w:val="00F27116"/>
    <w:rsid w:val="00F27460"/>
    <w:rsid w:val="00F27F2D"/>
    <w:rsid w:val="00F3079C"/>
    <w:rsid w:val="00F309E4"/>
    <w:rsid w:val="00F30CA1"/>
    <w:rsid w:val="00F317B2"/>
    <w:rsid w:val="00F31D48"/>
    <w:rsid w:val="00F32924"/>
    <w:rsid w:val="00F346D4"/>
    <w:rsid w:val="00F35ED8"/>
    <w:rsid w:val="00F36465"/>
    <w:rsid w:val="00F368E9"/>
    <w:rsid w:val="00F37181"/>
    <w:rsid w:val="00F3744F"/>
    <w:rsid w:val="00F3767E"/>
    <w:rsid w:val="00F41247"/>
    <w:rsid w:val="00F4346E"/>
    <w:rsid w:val="00F437AE"/>
    <w:rsid w:val="00F43851"/>
    <w:rsid w:val="00F43BE5"/>
    <w:rsid w:val="00F45FFF"/>
    <w:rsid w:val="00F46D6A"/>
    <w:rsid w:val="00F523D1"/>
    <w:rsid w:val="00F526A4"/>
    <w:rsid w:val="00F52866"/>
    <w:rsid w:val="00F55878"/>
    <w:rsid w:val="00F56350"/>
    <w:rsid w:val="00F56417"/>
    <w:rsid w:val="00F56D1E"/>
    <w:rsid w:val="00F57AB6"/>
    <w:rsid w:val="00F57CE9"/>
    <w:rsid w:val="00F64AC1"/>
    <w:rsid w:val="00F652A8"/>
    <w:rsid w:val="00F660D0"/>
    <w:rsid w:val="00F66CFB"/>
    <w:rsid w:val="00F677C7"/>
    <w:rsid w:val="00F67D90"/>
    <w:rsid w:val="00F7001D"/>
    <w:rsid w:val="00F712AF"/>
    <w:rsid w:val="00F71329"/>
    <w:rsid w:val="00F7181E"/>
    <w:rsid w:val="00F71FEB"/>
    <w:rsid w:val="00F7212B"/>
    <w:rsid w:val="00F72167"/>
    <w:rsid w:val="00F7244E"/>
    <w:rsid w:val="00F765AC"/>
    <w:rsid w:val="00F7710B"/>
    <w:rsid w:val="00F776AF"/>
    <w:rsid w:val="00F77FE2"/>
    <w:rsid w:val="00F80D62"/>
    <w:rsid w:val="00F810C5"/>
    <w:rsid w:val="00F8181E"/>
    <w:rsid w:val="00F81B78"/>
    <w:rsid w:val="00F872BC"/>
    <w:rsid w:val="00F944D7"/>
    <w:rsid w:val="00F94BB2"/>
    <w:rsid w:val="00F961BC"/>
    <w:rsid w:val="00F9649F"/>
    <w:rsid w:val="00F96952"/>
    <w:rsid w:val="00F973A0"/>
    <w:rsid w:val="00FA256D"/>
    <w:rsid w:val="00FA2998"/>
    <w:rsid w:val="00FA3DE7"/>
    <w:rsid w:val="00FA7CF6"/>
    <w:rsid w:val="00FB001F"/>
    <w:rsid w:val="00FB0A84"/>
    <w:rsid w:val="00FB1195"/>
    <w:rsid w:val="00FB24DD"/>
    <w:rsid w:val="00FB2DF1"/>
    <w:rsid w:val="00FB2E38"/>
    <w:rsid w:val="00FB2EC3"/>
    <w:rsid w:val="00FB5500"/>
    <w:rsid w:val="00FB642F"/>
    <w:rsid w:val="00FC031D"/>
    <w:rsid w:val="00FC03E4"/>
    <w:rsid w:val="00FC06F6"/>
    <w:rsid w:val="00FC3F97"/>
    <w:rsid w:val="00FC5A8D"/>
    <w:rsid w:val="00FC71CD"/>
    <w:rsid w:val="00FD00FB"/>
    <w:rsid w:val="00FD4456"/>
    <w:rsid w:val="00FD4518"/>
    <w:rsid w:val="00FD5089"/>
    <w:rsid w:val="00FD736E"/>
    <w:rsid w:val="00FD76A5"/>
    <w:rsid w:val="00FE3CB3"/>
    <w:rsid w:val="00FE43EF"/>
    <w:rsid w:val="00FE6099"/>
    <w:rsid w:val="00FF0187"/>
    <w:rsid w:val="00FF0BA2"/>
    <w:rsid w:val="00FF1C4F"/>
    <w:rsid w:val="00FF2570"/>
    <w:rsid w:val="00FF2D36"/>
    <w:rsid w:val="00FF2DA7"/>
    <w:rsid w:val="00FF31DB"/>
    <w:rsid w:val="00FF4927"/>
    <w:rsid w:val="00FF51F8"/>
    <w:rsid w:val="00FF62AE"/>
    <w:rsid w:val="00FF66D8"/>
    <w:rsid w:val="00FF6746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6F27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0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077"/>
    <w:rPr>
      <w:rFonts w:ascii="Tahoma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9345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345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3453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345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3453"/>
    <w:rPr>
      <w:rFonts w:ascii="Times New Roman" w:hAnsi="Times New Roman" w:cs="Times New Roman"/>
      <w:b/>
      <w:bCs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D21C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D21CE"/>
    <w:rPr>
      <w:rFonts w:ascii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unhideWhenUsed/>
    <w:rsid w:val="009D21CE"/>
    <w:rPr>
      <w:vertAlign w:val="superscript"/>
    </w:rPr>
  </w:style>
  <w:style w:type="table" w:styleId="Tabelacomgrade">
    <w:name w:val="Table Grid"/>
    <w:basedOn w:val="Tabelanormal"/>
    <w:uiPriority w:val="59"/>
    <w:rsid w:val="00060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060E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elanormal"/>
    <w:uiPriority w:val="61"/>
    <w:rsid w:val="00060ED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7A7F4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A24CA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paragraph" w:styleId="ndicedeilustraes">
    <w:name w:val="table of figures"/>
    <w:basedOn w:val="Normal"/>
    <w:next w:val="Normal"/>
    <w:uiPriority w:val="99"/>
    <w:unhideWhenUsed/>
    <w:rsid w:val="00852133"/>
    <w:pPr>
      <w:ind w:left="480" w:hanging="480"/>
    </w:pPr>
    <w:rPr>
      <w:rFonts w:asciiTheme="minorHAnsi" w:hAnsiTheme="minorHAnsi"/>
      <w:cap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87568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75688"/>
    <w:rPr>
      <w:color w:val="800080" w:themeColor="followedHyperlink"/>
      <w:u w:val="single"/>
    </w:rPr>
  </w:style>
  <w:style w:type="paragraph" w:styleId="Reviso">
    <w:name w:val="Revision"/>
    <w:hidden/>
    <w:uiPriority w:val="99"/>
    <w:semiHidden/>
    <w:rsid w:val="00391A79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0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077"/>
    <w:rPr>
      <w:rFonts w:ascii="Tahoma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9345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345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3453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345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3453"/>
    <w:rPr>
      <w:rFonts w:ascii="Times New Roman" w:hAnsi="Times New Roman" w:cs="Times New Roman"/>
      <w:b/>
      <w:bCs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D21C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D21CE"/>
    <w:rPr>
      <w:rFonts w:ascii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unhideWhenUsed/>
    <w:rsid w:val="009D21CE"/>
    <w:rPr>
      <w:vertAlign w:val="superscript"/>
    </w:rPr>
  </w:style>
  <w:style w:type="table" w:styleId="Tabelacomgrade">
    <w:name w:val="Table Grid"/>
    <w:basedOn w:val="Tabelanormal"/>
    <w:uiPriority w:val="59"/>
    <w:rsid w:val="00060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060E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elanormal"/>
    <w:uiPriority w:val="61"/>
    <w:rsid w:val="00060ED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7A7F4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A24CA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paragraph" w:styleId="ndicedeilustraes">
    <w:name w:val="table of figures"/>
    <w:basedOn w:val="Normal"/>
    <w:next w:val="Normal"/>
    <w:uiPriority w:val="99"/>
    <w:unhideWhenUsed/>
    <w:rsid w:val="00852133"/>
    <w:pPr>
      <w:ind w:left="480" w:hanging="480"/>
    </w:pPr>
    <w:rPr>
      <w:rFonts w:asciiTheme="minorHAnsi" w:hAnsiTheme="minorHAnsi"/>
      <w:cap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87568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75688"/>
    <w:rPr>
      <w:color w:val="800080" w:themeColor="followedHyperlink"/>
      <w:u w:val="single"/>
    </w:rPr>
  </w:style>
  <w:style w:type="paragraph" w:styleId="Reviso">
    <w:name w:val="Revision"/>
    <w:hidden/>
    <w:uiPriority w:val="99"/>
    <w:semiHidden/>
    <w:rsid w:val="00391A79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09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22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25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71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59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5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20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87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60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6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22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13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415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2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7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95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58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44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4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7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16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2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539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34" Type="http://schemas.microsoft.com/office/2011/relationships/commentsExtended" Target="commentsExtended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33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fbd16-0f3b-41fb-9d0d-6e6b991e48e2">YTJZ25NV3F2W-176-44935</_dlc_DocId>
    <_dlc_DocIdUrl xmlns="c07fbd16-0f3b-41fb-9d0d-6e6b991e48e2">
      <Url>http://integra/SOR/_layouts/DocIdRedir.aspx?ID=YTJZ25NV3F2W-176-44935</Url>
      <Description>YTJZ25NV3F2W-176-44935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D4B680BE6838429AA2563A3CC81BC6" ma:contentTypeVersion="0" ma:contentTypeDescription="Crie um novo documento." ma:contentTypeScope="" ma:versionID="895d0732dd7731e55cb15c0a80ce8432">
  <xsd:schema xmlns:xsd="http://www.w3.org/2001/XMLSchema" xmlns:xs="http://www.w3.org/2001/XMLSchema" xmlns:p="http://schemas.microsoft.com/office/2006/metadata/properties" xmlns:ns2="c07fbd16-0f3b-41fb-9d0d-6e6b991e48e2" targetNamespace="http://schemas.microsoft.com/office/2006/metadata/properties" ma:root="true" ma:fieldsID="16a5db2e17c5a043e04a68e1e651578a" ns2:_="">
    <xsd:import namespace="c07fbd16-0f3b-41fb-9d0d-6e6b991e48e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fbd16-0f3b-41fb-9d0d-6e6b991e48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3EF0D-AE10-4021-98D7-52689C4CCA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B0121-7CAF-469F-8428-FA792AB9F223}">
  <ds:schemaRefs>
    <ds:schemaRef ds:uri="http://schemas.microsoft.com/office/2006/metadata/properties"/>
    <ds:schemaRef ds:uri="http://schemas.microsoft.com/office/infopath/2007/PartnerControls"/>
    <ds:schemaRef ds:uri="c07fbd16-0f3b-41fb-9d0d-6e6b991e48e2"/>
  </ds:schemaRefs>
</ds:datastoreItem>
</file>

<file path=customXml/itemProps3.xml><?xml version="1.0" encoding="utf-8"?>
<ds:datastoreItem xmlns:ds="http://schemas.openxmlformats.org/officeDocument/2006/customXml" ds:itemID="{13B02B18-4FE3-4EFF-87F2-076F4B612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fbd16-0f3b-41fb-9d0d-6e6b991e48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0662BD-7A75-4F98-911F-A966810E68A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4B665D5-E9D3-4DF6-ABBD-A26A7FE4E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1948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12444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2015-04-22T18:02:00Z</cp:lastPrinted>
  <dcterms:created xsi:type="dcterms:W3CDTF">2017-05-09T13:30:00Z</dcterms:created>
  <dcterms:modified xsi:type="dcterms:W3CDTF">2017-05-31T18:27:00Z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32940ec4-76fe-42fc-9809-8edf464d5e73</vt:lpwstr>
  </property>
  <property fmtid="{D5CDD505-2E9C-101B-9397-08002B2CF9AE}" pid="3" name="ContentTypeId">
    <vt:lpwstr>0x010100B7D4B680BE6838429AA2563A3CC81BC6</vt:lpwstr>
  </property>
</Properties>
</file>